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CAF3" w14:textId="5068E508" w:rsidR="00F31D38" w:rsidRPr="00666BD7" w:rsidRDefault="00F31D38" w:rsidP="00F31D38">
      <w:pPr>
        <w:rPr>
          <w:b/>
        </w:rPr>
        <w:bidi w:val="0"/>
      </w:pPr>
      <w:r>
        <w:rPr>
          <w:lang w:val="pt-pt"/>
          <w:b w:val="1"/>
          <w:bCs w:val="1"/>
          <w:i w:val="0"/>
          <w:iCs w:val="0"/>
          <w:u w:val="none"/>
          <w:vertAlign w:val="baseline"/>
          <w:rtl w:val="0"/>
        </w:rPr>
        <w:t xml:space="preserve">Orientação em matéria de risco das atividades para os habitantes da Ilha de alto risco e de risco moderado relativamente à COVID-19</w:t>
      </w:r>
    </w:p>
    <w:p w14:paraId="72102EF5" w14:textId="1B07F69F" w:rsidR="00431819" w:rsidRPr="00C6261A" w:rsidRDefault="00F31D38">
      <w:pPr>
        <w:bidi w:val="0"/>
      </w:pPr>
      <w:r>
        <w:rPr>
          <w:lang w:val="pt-pt"/>
          <w:b w:val="0"/>
          <w:bCs w:val="0"/>
          <w:i w:val="0"/>
          <w:iCs w:val="0"/>
          <w:u w:val="none"/>
          <w:vertAlign w:val="baseline"/>
          <w:rtl w:val="0"/>
        </w:rPr>
        <w:t xml:space="preserve">Esta orientação foi concebida para ajudar os habitantes da Ilha considerados clinicamente de alto risco (altamente vulneráveis) e de risco moderado (vulneráveis) a fazer escolhas pessoais e a conciliar os riscos relacionados com as atividades nas quais participam. </w:t>
      </w:r>
      <w:r>
        <w:rPr>
          <w:lang w:val="pt-pt"/>
          <w:b w:val="0"/>
          <w:bCs w:val="0"/>
          <w:i w:val="0"/>
          <w:iCs w:val="0"/>
          <w:u w:val="none"/>
          <w:vertAlign w:val="baseline"/>
          <w:rtl w:val="0"/>
        </w:rPr>
        <w:br w:type="textWrapping"/>
      </w:r>
      <w:r>
        <w:rPr>
          <w:lang w:val="pt-pt"/>
          <w:b w:val="0"/>
          <w:bCs w:val="0"/>
          <w:i w:val="0"/>
          <w:iCs w:val="0"/>
          <w:u w:val="none"/>
          <w:vertAlign w:val="baseline"/>
          <w:rtl w:val="0"/>
        </w:rPr>
        <w:br w:type="textWrapping"/>
      </w:r>
      <w:r>
        <w:rPr>
          <w:lang w:val="pt-pt"/>
          <w:b w:val="0"/>
          <w:bCs w:val="0"/>
          <w:i w:val="0"/>
          <w:iCs w:val="0"/>
          <w:u w:val="none"/>
          <w:vertAlign w:val="baseline"/>
          <w:rtl w:val="0"/>
        </w:rPr>
        <w:t xml:space="preserve">Tabela 1. A tabela abaixo define os princípios que determinam se uma atividade é de risco elevado ou reduzido. Estes princípios também se aplicam às crianças e jovens que são de alto risco.</w:t>
      </w:r>
    </w:p>
    <w:tbl>
      <w:tblPr>
        <w:tblStyle w:val="TableGrid"/>
        <w:tblW w:w="9209" w:type="dxa"/>
        <w:tblLook w:val="04A0" w:firstRow="1" w:lastRow="0" w:firstColumn="1" w:lastColumn="0" w:noHBand="0" w:noVBand="1"/>
      </w:tblPr>
      <w:tblGrid>
        <w:gridCol w:w="4531"/>
        <w:gridCol w:w="4678"/>
      </w:tblGrid>
      <w:tr w:rsidR="00727936" w:rsidRPr="00C6261A" w14:paraId="09C09AEB" w14:textId="77777777" w:rsidTr="00085A9B">
        <w:trPr>
          <w:trHeight w:val="270"/>
        </w:trPr>
        <w:tc>
          <w:tcPr>
            <w:tcW w:w="4531" w:type="dxa"/>
          </w:tcPr>
          <w:p w14:paraId="314E6CC9" w14:textId="77777777" w:rsidR="00727936" w:rsidRPr="00C6261A" w:rsidRDefault="00727936" w:rsidP="00085A9B">
            <w:pPr>
              <w:rPr>
                <w:b/>
              </w:rPr>
              <w:bidi w:val="0"/>
            </w:pPr>
            <w:r>
              <w:rPr>
                <w:lang w:val="pt-pt"/>
                <w:b w:val="1"/>
                <w:bCs w:val="1"/>
                <w:i w:val="0"/>
                <w:iCs w:val="0"/>
                <w:u w:val="none"/>
                <w:vertAlign w:val="baseline"/>
                <w:rtl w:val="0"/>
              </w:rPr>
              <w:t xml:space="preserve">Atividade de risco elevado </w:t>
            </w:r>
          </w:p>
        </w:tc>
        <w:tc>
          <w:tcPr>
            <w:tcW w:w="4678" w:type="dxa"/>
          </w:tcPr>
          <w:p w14:paraId="28B02D25" w14:textId="77777777" w:rsidR="00727936" w:rsidRPr="00C6261A" w:rsidRDefault="00727936" w:rsidP="00085A9B">
            <w:pPr>
              <w:rPr>
                <w:b/>
              </w:rPr>
              <w:bidi w:val="0"/>
            </w:pPr>
            <w:r>
              <w:rPr>
                <w:lang w:val="pt-pt"/>
                <w:b w:val="1"/>
                <w:bCs w:val="1"/>
                <w:i w:val="0"/>
                <w:iCs w:val="0"/>
                <w:u w:val="none"/>
                <w:vertAlign w:val="baseline"/>
                <w:rtl w:val="0"/>
              </w:rPr>
              <w:t xml:space="preserve">Atividade de risco reduzido </w:t>
            </w:r>
          </w:p>
        </w:tc>
      </w:tr>
      <w:tr w:rsidR="00727936" w:rsidRPr="00C6261A" w14:paraId="3C3D534D" w14:textId="77777777" w:rsidTr="00085A9B">
        <w:trPr>
          <w:trHeight w:val="270"/>
        </w:trPr>
        <w:tc>
          <w:tcPr>
            <w:tcW w:w="4531" w:type="dxa"/>
          </w:tcPr>
          <w:p w14:paraId="3D03DEDF" w14:textId="77777777" w:rsidR="00727936" w:rsidRPr="00C6261A" w:rsidRDefault="00727936" w:rsidP="00085A9B">
            <w:pPr>
              <w:bidi w:val="0"/>
            </w:pPr>
            <w:r>
              <w:rPr>
                <w:lang w:val="pt-pt"/>
                <w:b w:val="0"/>
                <w:bCs w:val="0"/>
                <w:i w:val="0"/>
                <w:iCs w:val="0"/>
                <w:u w:val="none"/>
                <w:vertAlign w:val="baseline"/>
                <w:rtl w:val="0"/>
              </w:rPr>
              <w:t xml:space="preserve">Atividades com pessoas que não pertençam ao seu agregado familiar são de risco elevado. Quanto maior o número de pessoas que encontra e com quem passa tempo, maior o risco.</w:t>
            </w:r>
          </w:p>
        </w:tc>
        <w:tc>
          <w:tcPr>
            <w:tcW w:w="4678" w:type="dxa"/>
          </w:tcPr>
          <w:p w14:paraId="5889DF03" w14:textId="031AA02F" w:rsidR="00727936" w:rsidRPr="00C6261A" w:rsidRDefault="00727936" w:rsidP="00085A9B">
            <w:pPr>
              <w:bidi w:val="0"/>
            </w:pPr>
            <w:r>
              <w:rPr>
                <w:lang w:val="pt-pt"/>
                <w:b w:val="0"/>
                <w:bCs w:val="0"/>
                <w:i w:val="0"/>
                <w:iCs w:val="0"/>
                <w:u w:val="none"/>
                <w:vertAlign w:val="baseline"/>
                <w:rtl w:val="0"/>
              </w:rPr>
              <w:t xml:space="preserve">As atividades individuais ou com pessoas do seu agregado familiar são de risco reduzido. Se vai passar tempo com pessoas que não pertencem ao seu agregado familiar, quanto mais reduzido for o número de pessoas, menor o risco.</w:t>
            </w:r>
          </w:p>
        </w:tc>
      </w:tr>
      <w:tr w:rsidR="00727936" w:rsidRPr="00C6261A" w14:paraId="701D3E01" w14:textId="77777777" w:rsidTr="00085A9B">
        <w:trPr>
          <w:trHeight w:val="809"/>
        </w:trPr>
        <w:tc>
          <w:tcPr>
            <w:tcW w:w="4531" w:type="dxa"/>
          </w:tcPr>
          <w:p w14:paraId="17B18951" w14:textId="226C4E41" w:rsidR="00727936" w:rsidRDefault="00727936" w:rsidP="00085A9B">
            <w:pPr>
              <w:bidi w:val="0"/>
            </w:pPr>
            <w:r>
              <w:rPr>
                <w:lang w:val="pt-pt"/>
                <w:b w:val="0"/>
                <w:bCs w:val="0"/>
                <w:i w:val="0"/>
                <w:iCs w:val="0"/>
                <w:u w:val="none"/>
                <w:vertAlign w:val="baseline"/>
                <w:rtl w:val="0"/>
              </w:rPr>
              <w:t xml:space="preserve">As atividades onde não pode respeitar a orientação de distanciamento físico são de risco elevado.</w:t>
            </w:r>
          </w:p>
          <w:p w14:paraId="10EDA1D3" w14:textId="77777777" w:rsidR="00727936" w:rsidRDefault="00727936" w:rsidP="00085A9B"/>
          <w:p w14:paraId="0765D460" w14:textId="430AB943" w:rsidR="00727936" w:rsidRDefault="00727936" w:rsidP="00085A9B">
            <w:pPr>
              <w:bidi w:val="0"/>
            </w:pPr>
            <w:r>
              <w:rPr>
                <w:lang w:val="pt-pt"/>
                <w:b w:val="0"/>
                <w:bCs w:val="0"/>
                <w:i w:val="0"/>
                <w:iCs w:val="0"/>
                <w:u w:val="none"/>
                <w:vertAlign w:val="baseline"/>
                <w:rtl w:val="0"/>
              </w:rPr>
              <w:t xml:space="preserve">O risco torna-se mais elevado se o tempo passado sem distanciamento físico for superior a 15 minutos.</w:t>
            </w:r>
          </w:p>
          <w:p w14:paraId="68912D9B" w14:textId="77777777" w:rsidR="00727936" w:rsidRPr="00C6261A" w:rsidRDefault="00727936" w:rsidP="00085A9B"/>
        </w:tc>
        <w:tc>
          <w:tcPr>
            <w:tcW w:w="4678" w:type="dxa"/>
          </w:tcPr>
          <w:p w14:paraId="248F7F22" w14:textId="54E311EC" w:rsidR="00727936" w:rsidRDefault="00727936" w:rsidP="00085A9B">
            <w:pPr>
              <w:bidi w:val="0"/>
            </w:pPr>
            <w:r>
              <w:rPr>
                <w:lang w:val="pt-pt"/>
                <w:b w:val="0"/>
                <w:bCs w:val="0"/>
                <w:i w:val="0"/>
                <w:iCs w:val="0"/>
                <w:u w:val="none"/>
                <w:vertAlign w:val="baseline"/>
                <w:rtl w:val="0"/>
              </w:rPr>
              <w:t xml:space="preserve">As atividades onde consegue respeitar as diretrizes relativas ao distanciamento físico são de baixo risco. </w:t>
            </w:r>
          </w:p>
          <w:p w14:paraId="300CFD71" w14:textId="77777777" w:rsidR="00727936" w:rsidRDefault="00727936" w:rsidP="00085A9B"/>
          <w:p w14:paraId="7D639377" w14:textId="49225537" w:rsidR="00727936" w:rsidRPr="00C6261A" w:rsidRDefault="00727936" w:rsidP="00085A9B">
            <w:pPr>
              <w:bidi w:val="0"/>
            </w:pPr>
            <w:r>
              <w:rPr>
                <w:lang w:val="pt-pt"/>
                <w:b w:val="0"/>
                <w:bCs w:val="0"/>
                <w:i w:val="0"/>
                <w:iCs w:val="0"/>
                <w:u w:val="none"/>
                <w:vertAlign w:val="baseline"/>
                <w:rtl w:val="0"/>
              </w:rPr>
              <w:t xml:space="preserve">Caso não consiga respeitar a orientação de distanciamento físico, o risco é reduzido se o tempo passado sem distanciamento físico for limitado a menos de 15 minutos.</w:t>
            </w:r>
          </w:p>
        </w:tc>
      </w:tr>
      <w:tr w:rsidR="00727936" w:rsidRPr="00C6261A" w14:paraId="125B62F6" w14:textId="77777777" w:rsidTr="00085A9B">
        <w:trPr>
          <w:trHeight w:val="809"/>
        </w:trPr>
        <w:tc>
          <w:tcPr>
            <w:tcW w:w="4531" w:type="dxa"/>
          </w:tcPr>
          <w:p w14:paraId="2CE09D48" w14:textId="452C009D" w:rsidR="00727936" w:rsidRPr="00C6261A" w:rsidRDefault="00727936" w:rsidP="00085A9B">
            <w:pPr>
              <w:bidi w:val="0"/>
            </w:pPr>
            <w:r>
              <w:rPr>
                <w:lang w:val="pt-pt"/>
                <w:b w:val="0"/>
                <w:bCs w:val="0"/>
                <w:i w:val="0"/>
                <w:iCs w:val="0"/>
                <w:u w:val="none"/>
                <w:vertAlign w:val="baseline"/>
                <w:rtl w:val="0"/>
              </w:rPr>
              <w:t xml:space="preserve">A não utilização de máscara de proteção aumenta o risco, especialmente quando não consegue respeitar o distanciamento físico. </w:t>
            </w:r>
          </w:p>
        </w:tc>
        <w:tc>
          <w:tcPr>
            <w:tcW w:w="4678" w:type="dxa"/>
          </w:tcPr>
          <w:p w14:paraId="3FFEA2CE" w14:textId="44205483" w:rsidR="00727936" w:rsidRPr="00C6261A" w:rsidRDefault="00727936" w:rsidP="00085A9B">
            <w:pPr>
              <w:bidi w:val="0"/>
            </w:pPr>
            <w:r>
              <w:rPr>
                <w:lang w:val="pt-pt"/>
                <w:b w:val="0"/>
                <w:bCs w:val="0"/>
                <w:i w:val="0"/>
                <w:iCs w:val="0"/>
                <w:u w:val="none"/>
                <w:vertAlign w:val="baseline"/>
                <w:rtl w:val="0"/>
              </w:rPr>
              <w:t xml:space="preserve">A utilização de máscara de proteção diminui o risco, especialmente quando não consegue respeitar o distanciamento físico.</w:t>
            </w:r>
          </w:p>
          <w:p w14:paraId="26B895E6" w14:textId="77777777" w:rsidR="00727936" w:rsidRPr="00C6261A" w:rsidRDefault="00727936" w:rsidP="00085A9B"/>
        </w:tc>
      </w:tr>
      <w:tr w:rsidR="00727936" w:rsidRPr="00C6261A" w14:paraId="012BD5CF" w14:textId="77777777" w:rsidTr="00085A9B">
        <w:trPr>
          <w:trHeight w:val="270"/>
        </w:trPr>
        <w:tc>
          <w:tcPr>
            <w:tcW w:w="4531" w:type="dxa"/>
          </w:tcPr>
          <w:p w14:paraId="56F03901" w14:textId="77777777" w:rsidR="00727936" w:rsidRPr="00C6261A" w:rsidRDefault="00727936" w:rsidP="00085A9B">
            <w:pPr>
              <w:bidi w:val="0"/>
            </w:pPr>
            <w:r>
              <w:rPr>
                <w:lang w:val="pt-pt"/>
                <w:b w:val="0"/>
                <w:bCs w:val="0"/>
                <w:i w:val="0"/>
                <w:iCs w:val="0"/>
                <w:u w:val="none"/>
                <w:vertAlign w:val="baseline"/>
                <w:rtl w:val="0"/>
              </w:rPr>
              <w:t xml:space="preserve">As atividades em espaços interiores são de risco elevado. </w:t>
            </w:r>
          </w:p>
        </w:tc>
        <w:tc>
          <w:tcPr>
            <w:tcW w:w="4678" w:type="dxa"/>
          </w:tcPr>
          <w:p w14:paraId="58C7B9B2" w14:textId="77777777" w:rsidR="00727936" w:rsidRPr="00C6261A" w:rsidRDefault="00727936" w:rsidP="00085A9B">
            <w:pPr>
              <w:bidi w:val="0"/>
            </w:pPr>
            <w:r>
              <w:rPr>
                <w:lang w:val="pt-pt"/>
                <w:b w:val="0"/>
                <w:bCs w:val="0"/>
                <w:i w:val="0"/>
                <w:iCs w:val="0"/>
                <w:u w:val="none"/>
                <w:vertAlign w:val="baseline"/>
                <w:rtl w:val="0"/>
              </w:rPr>
              <w:t xml:space="preserve">As atividade ao ar livre são de risco reduzido.</w:t>
            </w:r>
          </w:p>
        </w:tc>
      </w:tr>
      <w:tr w:rsidR="00727936" w:rsidRPr="00C6261A" w14:paraId="2379AFCB" w14:textId="77777777" w:rsidTr="00085A9B">
        <w:trPr>
          <w:trHeight w:val="270"/>
        </w:trPr>
        <w:tc>
          <w:tcPr>
            <w:tcW w:w="4531" w:type="dxa"/>
          </w:tcPr>
          <w:p w14:paraId="09B60825" w14:textId="29B88AD8" w:rsidR="00727936" w:rsidRPr="00C6261A" w:rsidRDefault="00727936" w:rsidP="00085A9B">
            <w:pPr>
              <w:bidi w:val="0"/>
            </w:pPr>
            <w:r>
              <w:rPr>
                <w:lang w:val="pt-pt"/>
                <w:b w:val="0"/>
                <w:bCs w:val="0"/>
                <w:i w:val="0"/>
                <w:iCs w:val="0"/>
                <w:u w:val="none"/>
                <w:vertAlign w:val="baseline"/>
                <w:rtl w:val="0"/>
              </w:rPr>
              <w:t xml:space="preserve">As atividades associadas com produção acrescida de gotículas respiratórias, tais como cantar, gritar ou tossir são de risco elevado, quando realizadas entre um grupo de pessoas.</w:t>
            </w:r>
          </w:p>
        </w:tc>
        <w:tc>
          <w:tcPr>
            <w:tcW w:w="4678" w:type="dxa"/>
          </w:tcPr>
          <w:p w14:paraId="276331C9" w14:textId="174D13AE" w:rsidR="00727936" w:rsidRPr="00C6261A" w:rsidRDefault="00727936" w:rsidP="00085A9B">
            <w:pPr>
              <w:bidi w:val="0"/>
            </w:pPr>
            <w:r>
              <w:rPr>
                <w:lang w:val="pt-pt"/>
                <w:b w:val="0"/>
                <w:bCs w:val="0"/>
                <w:i w:val="0"/>
                <w:iCs w:val="0"/>
                <w:u w:val="none"/>
                <w:vertAlign w:val="baseline"/>
                <w:rtl w:val="0"/>
              </w:rPr>
              <w:t xml:space="preserve">As atividades associadas com menor produção de gotículas respiratórias, tais como discurso normal, são de risco reduzido.</w:t>
            </w:r>
          </w:p>
        </w:tc>
      </w:tr>
      <w:tr w:rsidR="00727936" w:rsidRPr="00C6261A" w14:paraId="3049B9BC" w14:textId="77777777" w:rsidTr="00085A9B">
        <w:trPr>
          <w:trHeight w:val="270"/>
        </w:trPr>
        <w:tc>
          <w:tcPr>
            <w:tcW w:w="4531" w:type="dxa"/>
          </w:tcPr>
          <w:p w14:paraId="0E59D0AF" w14:textId="02F8BB1A" w:rsidR="00727936" w:rsidRDefault="00727936" w:rsidP="00085A9B">
            <w:pPr>
              <w:bidi w:val="0"/>
            </w:pPr>
            <w:r>
              <w:rPr>
                <w:lang w:val="pt-pt"/>
                <w:b w:val="0"/>
                <w:bCs w:val="0"/>
                <w:i w:val="0"/>
                <w:iCs w:val="0"/>
                <w:u w:val="none"/>
                <w:vertAlign w:val="baseline"/>
                <w:rtl w:val="0"/>
              </w:rPr>
              <w:t xml:space="preserve">As atividades nas quais necessita de tocar em superfícies ou em itens que foram tocados por pessoas fora do seu agregado familiar são de risco elevado.</w:t>
            </w:r>
            <w:r>
              <w:rPr>
                <w:lang w:val="pt-pt"/>
                <w:b w:val="0"/>
                <w:bCs w:val="0"/>
                <w:i w:val="0"/>
                <w:iCs w:val="0"/>
                <w:u w:val="none"/>
                <w:vertAlign w:val="baseline"/>
                <w:rtl w:val="0"/>
              </w:rPr>
              <w:br w:type="textWrapping"/>
            </w:r>
          </w:p>
          <w:p w14:paraId="26A781CF" w14:textId="77777777" w:rsidR="00727936" w:rsidRPr="00C6261A" w:rsidRDefault="00727936" w:rsidP="00085A9B">
            <w:pPr>
              <w:bidi w:val="0"/>
            </w:pPr>
            <w:r>
              <w:rPr>
                <w:lang w:val="pt-pt"/>
                <w:b w:val="0"/>
                <w:bCs w:val="0"/>
                <w:i w:val="0"/>
                <w:iCs w:val="0"/>
                <w:u w:val="none"/>
                <w:vertAlign w:val="baseline"/>
                <w:rtl w:val="0"/>
              </w:rPr>
              <w:t xml:space="preserve">Este risco é reduzido quando respeita a orientação de higienização correta das mãos, lavando as mãos frequentemente com água e sabão durante 20 segundos ou utilizando gel desinfetante. </w:t>
            </w:r>
          </w:p>
        </w:tc>
        <w:tc>
          <w:tcPr>
            <w:tcW w:w="4678" w:type="dxa"/>
          </w:tcPr>
          <w:p w14:paraId="032BB530" w14:textId="03B18856" w:rsidR="00727936" w:rsidRDefault="00727936" w:rsidP="00085A9B">
            <w:pPr>
              <w:bidi w:val="0"/>
            </w:pPr>
            <w:r>
              <w:rPr>
                <w:lang w:val="pt-pt"/>
                <w:b w:val="0"/>
                <w:bCs w:val="0"/>
                <w:i w:val="0"/>
                <w:iCs w:val="0"/>
                <w:u w:val="none"/>
                <w:vertAlign w:val="baseline"/>
                <w:rtl w:val="0"/>
              </w:rPr>
              <w:t xml:space="preserve">As atividades nas quais não necessita de tocar em superfícies ou em itens que foram tocados por pessoas fora do seu agregado familiar são de risco reduzido.</w:t>
            </w:r>
            <w:r>
              <w:rPr>
                <w:lang w:val="pt-pt"/>
                <w:b w:val="0"/>
                <w:bCs w:val="0"/>
                <w:i w:val="0"/>
                <w:iCs w:val="0"/>
                <w:u w:val="none"/>
                <w:vertAlign w:val="baseline"/>
                <w:rtl w:val="0"/>
              </w:rPr>
              <w:br w:type="textWrapping"/>
            </w:r>
          </w:p>
          <w:p w14:paraId="3ED29923" w14:textId="50DF5ED3" w:rsidR="00727936" w:rsidRPr="00C6261A" w:rsidRDefault="00727936" w:rsidP="00085A9B">
            <w:pPr>
              <w:bidi w:val="0"/>
            </w:pPr>
            <w:r>
              <w:rPr>
                <w:lang w:val="pt-pt"/>
                <w:b w:val="0"/>
                <w:bCs w:val="0"/>
                <w:i w:val="0"/>
                <w:iCs w:val="0"/>
                <w:u w:val="none"/>
                <w:vertAlign w:val="baseline"/>
                <w:rtl w:val="0"/>
              </w:rPr>
              <w:t xml:space="preserve">Respeitar a orientação de higienização correta das mãos, tal como lavar as mãos frequentemente com água e sabão durante 20 segundos, ou utilizar gel desinfetante, reduz ainda mais o risco.</w:t>
            </w:r>
          </w:p>
        </w:tc>
      </w:tr>
    </w:tbl>
    <w:p w14:paraId="37DF74DC" w14:textId="77777777" w:rsidR="00F056CC" w:rsidRPr="00C6261A" w:rsidRDefault="00F056CC" w:rsidP="00530224"/>
    <w:p w14:paraId="1292DB25" w14:textId="77777777" w:rsidR="00787E0C" w:rsidRPr="00C6261A" w:rsidRDefault="00787E0C" w:rsidP="00530224">
      <w:pPr>
        <w:rPr>
          <w:b/>
        </w:rPr>
      </w:pPr>
    </w:p>
    <w:p w14:paraId="26EDE17A" w14:textId="2FB0497F" w:rsidR="009C7596" w:rsidRDefault="009C7596" w:rsidP="00530224">
      <w:pPr>
        <w:rPr>
          <w:b/>
        </w:rPr>
      </w:pPr>
    </w:p>
    <w:p w14:paraId="11DAEA1C" w14:textId="77777777" w:rsidR="00F31D38" w:rsidRDefault="00F31D38" w:rsidP="00530224">
      <w:pPr>
        <w:rPr>
          <w:b/>
        </w:rPr>
        <w:sectPr w:rsidR="00F31D38">
          <w:pgSz w:w="11906" w:h="16838"/>
          <w:pgMar w:top="1440" w:right="1440" w:bottom="1440" w:left="1440" w:header="708" w:footer="708" w:gutter="0"/>
          <w:cols w:space="708"/>
          <w:docGrid w:linePitch="360"/>
        </w:sectPr>
      </w:pPr>
    </w:p>
    <w:p w14:paraId="6B99FC81" w14:textId="5397CE36" w:rsidR="009C7596" w:rsidRPr="00C6261A" w:rsidRDefault="00392AA2" w:rsidP="00530224">
      <w:pPr>
        <w:bidi w:val="0"/>
      </w:pPr>
      <w:r>
        <w:rPr>
          <w:lang w:val="pt-pt"/>
          <w:b w:val="0"/>
          <w:bCs w:val="0"/>
          <w:i w:val="0"/>
          <w:iCs w:val="0"/>
          <w:u w:val="none"/>
          <w:vertAlign w:val="baseline"/>
          <w:rtl w:val="0"/>
        </w:rPr>
        <w:t xml:space="preserve">Tabela 2: A tabela abaixo apresenta a orientação para várias atividades para os habitantes da Ilha de alto risco e de risco moderado. </w:t>
      </w:r>
    </w:p>
    <w:tbl>
      <w:tblPr>
        <w:tblStyle w:val="TableGrid"/>
        <w:tblpPr w:leftFromText="180" w:rightFromText="180" w:vertAnchor="text" w:horzAnchor="margin" w:tblpY="10"/>
        <w:tblW w:w="13887" w:type="dxa"/>
        <w:tblLook w:val="04A0" w:firstRow="1" w:lastRow="0" w:firstColumn="1" w:lastColumn="0" w:noHBand="0" w:noVBand="1"/>
      </w:tblPr>
      <w:tblGrid>
        <w:gridCol w:w="1833"/>
        <w:gridCol w:w="5817"/>
        <w:gridCol w:w="6237"/>
      </w:tblGrid>
      <w:tr w:rsidR="00333AF7" w:rsidRPr="00C6261A" w14:paraId="3B639A46" w14:textId="77777777" w:rsidTr="000461EE">
        <w:trPr>
          <w:trHeight w:val="487"/>
        </w:trPr>
        <w:tc>
          <w:tcPr>
            <w:tcW w:w="1833" w:type="dxa"/>
          </w:tcPr>
          <w:p w14:paraId="0D78E3C4" w14:textId="77777777" w:rsidR="00333AF7" w:rsidRPr="00C6261A" w:rsidRDefault="00333AF7" w:rsidP="00F056CC"/>
        </w:tc>
        <w:tc>
          <w:tcPr>
            <w:tcW w:w="5817" w:type="dxa"/>
          </w:tcPr>
          <w:p w14:paraId="71C69644" w14:textId="72C892CD" w:rsidR="00333AF7" w:rsidRPr="000030EB" w:rsidRDefault="0030791E" w:rsidP="00F056CC">
            <w:pPr>
              <w:rPr>
                <w:b/>
              </w:rPr>
              <w:bidi w:val="0"/>
            </w:pPr>
            <w:r>
              <w:rPr>
                <w:lang w:val="pt-pt"/>
                <w:b w:val="1"/>
                <w:bCs w:val="1"/>
                <w:i w:val="0"/>
                <w:iCs w:val="0"/>
                <w:u w:val="none"/>
                <w:vertAlign w:val="baseline"/>
                <w:rtl w:val="0"/>
              </w:rPr>
              <w:t xml:space="preserve">Habitantes da Ilha de risco elevado </w:t>
            </w:r>
          </w:p>
        </w:tc>
        <w:tc>
          <w:tcPr>
            <w:tcW w:w="6237" w:type="dxa"/>
          </w:tcPr>
          <w:p w14:paraId="6A7F9427" w14:textId="7991B5F0" w:rsidR="00333AF7" w:rsidRPr="000030EB" w:rsidRDefault="0030791E" w:rsidP="00F056CC">
            <w:pPr>
              <w:rPr>
                <w:b/>
              </w:rPr>
              <w:bidi w:val="0"/>
            </w:pPr>
            <w:r>
              <w:rPr>
                <w:lang w:val="pt-pt"/>
                <w:b w:val="1"/>
                <w:bCs w:val="1"/>
                <w:i w:val="0"/>
                <w:iCs w:val="0"/>
                <w:u w:val="none"/>
                <w:vertAlign w:val="baseline"/>
                <w:rtl w:val="0"/>
              </w:rPr>
              <w:t xml:space="preserve">Habitantes da Ilha de risco moderado </w:t>
            </w:r>
          </w:p>
        </w:tc>
      </w:tr>
      <w:tr w:rsidR="009C7596" w:rsidRPr="00C6261A" w14:paraId="5443334A" w14:textId="77777777" w:rsidTr="000461EE">
        <w:trPr>
          <w:trHeight w:val="487"/>
        </w:trPr>
        <w:tc>
          <w:tcPr>
            <w:tcW w:w="1833" w:type="dxa"/>
          </w:tcPr>
          <w:p w14:paraId="77223DCD" w14:textId="77777777" w:rsidR="009C7596" w:rsidRPr="000030EB" w:rsidRDefault="009C7596" w:rsidP="009C7596">
            <w:pPr>
              <w:rPr>
                <w:b/>
              </w:rPr>
              <w:bidi w:val="0"/>
            </w:pPr>
            <w:r>
              <w:rPr>
                <w:lang w:val="pt-pt"/>
                <w:b w:val="1"/>
                <w:bCs w:val="1"/>
                <w:i w:val="0"/>
                <w:iCs w:val="0"/>
                <w:u w:val="none"/>
                <w:vertAlign w:val="baseline"/>
                <w:rtl w:val="0"/>
              </w:rPr>
              <w:t xml:space="preserve">Educação e Crianças</w:t>
            </w:r>
          </w:p>
        </w:tc>
        <w:tc>
          <w:tcPr>
            <w:tcW w:w="5817" w:type="dxa"/>
          </w:tcPr>
          <w:p w14:paraId="77A9E186" w14:textId="4D473B22" w:rsidR="009C7596" w:rsidRPr="00C6261A" w:rsidRDefault="009C7596" w:rsidP="009C7596">
            <w:pPr>
              <w:rPr>
                <w:bCs/>
              </w:rPr>
              <w:bidi w:val="0"/>
            </w:pPr>
            <w:r>
              <w:rPr>
                <w:lang w:val="pt-pt"/>
                <w:b w:val="0"/>
                <w:bCs w:val="0"/>
                <w:i w:val="0"/>
                <w:iCs w:val="0"/>
                <w:u w:val="none"/>
                <w:vertAlign w:val="baseline"/>
                <w:rtl w:val="0"/>
              </w:rPr>
              <w:t xml:space="preserve">As crianças e os jovens que estejam em grupos de alto risco </w:t>
            </w:r>
            <w:r>
              <w:rPr>
                <w:lang w:val="pt-pt"/>
                <w:b w:val="0"/>
                <w:bCs w:val="0"/>
                <w:i w:val="0"/>
                <w:iCs w:val="0"/>
                <w:u w:val="single"/>
                <w:vertAlign w:val="baseline"/>
                <w:rtl w:val="0"/>
              </w:rPr>
              <w:t xml:space="preserve">não devem</w:t>
            </w:r>
            <w:r>
              <w:rPr>
                <w:lang w:val="pt-pt"/>
                <w:b w:val="0"/>
                <w:bCs w:val="0"/>
                <w:i w:val="0"/>
                <w:iCs w:val="0"/>
                <w:u w:val="none"/>
                <w:vertAlign w:val="baseline"/>
                <w:rtl w:val="0"/>
              </w:rPr>
              <w:t xml:space="preserve"> frequentar a escola. Recomenda-se que os pais contactem o médico especialista da criança para discutirem situação, caso considerem que não serve os interesses da criança. Se, na sequência da discussão, for decidido que o nível de risco significa que as crianças poderão beneficiar mais de regressar à escola do que de permanecer em casa, recomenda-se que o façam, mantendo o distanciamento físico rigoroso e outras</w:t>
            </w:r>
            <w:r>
              <w:rPr>
                <w:rStyle w:val="Hyperlink"/>
                <w:lang w:val="pt-pt"/>
                <w:b w:val="0"/>
                <w:bCs w:val="0"/>
                <w:i w:val="0"/>
                <w:iCs w:val="0"/>
                <w:u w:val="single"/>
                <w:vertAlign w:val="baseline"/>
                <w:rtl w:val="0"/>
              </w:rPr>
              <w:t xml:space="preserve"> informações </w:t>
            </w:r>
            <w:hyperlink r:id="rId5" w:history="1">
              <w:r>
                <w:rPr>
                  <w:rStyle w:val="Hyperlink"/>
                  <w:lang w:val="pt-pt"/>
                  <w:b w:val="0"/>
                  <w:bCs w:val="0"/>
                  <w:i w:val="0"/>
                  <w:iCs w:val="0"/>
                  <w:u w:val="single"/>
                  <w:vertAlign w:val="baseline"/>
                  <w:rtl w:val="0"/>
                </w:rPr>
                <w:t xml:space="preserve">e diretrizes em matéria de saúde pública</w:t>
              </w:r>
            </w:hyperlink>
            <w:r>
              <w:rPr>
                <w:rStyle w:val="Hyperlink"/>
                <w:lang w:val="pt-pt"/>
                <w:b w:val="0"/>
                <w:bCs w:val="0"/>
                <w:i w:val="0"/>
                <w:iCs w:val="0"/>
                <w:u w:val="none"/>
                <w:vertAlign w:val="baseline"/>
                <w:rtl w:val="0"/>
              </w:rPr>
              <w:t xml:space="preserve">, </w:t>
            </w:r>
            <w:r>
              <w:rPr>
                <w:rStyle w:val="Hyperlink"/>
                <w:color w:val="000000" w:themeColor="text1"/>
                <w:lang w:val="pt-pt"/>
                <w:b w:val="0"/>
                <w:bCs w:val="0"/>
                <w:i w:val="0"/>
                <w:iCs w:val="0"/>
                <w:u w:val="none"/>
                <w:vertAlign w:val="baseline"/>
                <w:rtl w:val="0"/>
              </w:rPr>
              <w:t xml:space="preserve">se forem capazes de compreender e respeitar as mesmas</w:t>
            </w:r>
            <w:r>
              <w:rPr>
                <w:lang w:val="pt-pt"/>
                <w:b w:val="0"/>
                <w:bCs w:val="0"/>
                <w:i w:val="0"/>
                <w:iCs w:val="0"/>
                <w:u w:val="none"/>
                <w:vertAlign w:val="baseline"/>
                <w:rtl w:val="0"/>
              </w:rPr>
              <w:t xml:space="preserve">.</w:t>
            </w:r>
          </w:p>
          <w:p w14:paraId="4B3DBBDA" w14:textId="77777777" w:rsidR="009C7596" w:rsidRPr="00C6261A" w:rsidRDefault="009C7596" w:rsidP="009C7596"/>
        </w:tc>
        <w:tc>
          <w:tcPr>
            <w:tcW w:w="6237" w:type="dxa"/>
          </w:tcPr>
          <w:p w14:paraId="1A5C82DF" w14:textId="5C44F402" w:rsidR="009C7596" w:rsidRPr="00C6261A" w:rsidRDefault="009C7596" w:rsidP="009C7596">
            <w:pPr>
              <w:rPr>
                <w:bCs/>
              </w:rPr>
              <w:bidi w:val="0"/>
            </w:pPr>
            <w:r>
              <w:rPr>
                <w:lang w:val="pt-pt"/>
                <w:b w:val="0"/>
                <w:bCs w:val="0"/>
                <w:i w:val="0"/>
                <w:iCs w:val="0"/>
                <w:u w:val="none"/>
                <w:vertAlign w:val="baseline"/>
                <w:rtl w:val="0"/>
              </w:rPr>
              <w:t xml:space="preserve">As crianças e os jovens que estejam em grupos de risco moderado </w:t>
            </w:r>
            <w:r>
              <w:rPr>
                <w:lang w:val="pt-pt"/>
                <w:b w:val="0"/>
                <w:bCs w:val="0"/>
                <w:i w:val="0"/>
                <w:iCs w:val="0"/>
                <w:u w:val="single"/>
                <w:vertAlign w:val="baseline"/>
                <w:rtl w:val="0"/>
              </w:rPr>
              <w:t xml:space="preserve">são incentivados a</w:t>
            </w:r>
            <w:r>
              <w:rPr>
                <w:lang w:val="pt-pt"/>
                <w:b w:val="0"/>
                <w:bCs w:val="0"/>
                <w:i w:val="0"/>
                <w:iCs w:val="0"/>
                <w:u w:val="none"/>
                <w:vertAlign w:val="baseline"/>
                <w:rtl w:val="0"/>
              </w:rPr>
              <w:t xml:space="preserve"> regressar à escola. É provável que os benefícios de frequentar a escola sejam superiores aos riscos para estas crianças. Devem respeitar estritamente a orientação de saúde pública, incluindo o distanciamento físico e outras </w:t>
            </w:r>
            <w:r>
              <w:rPr>
                <w:rStyle w:val="Hyperlink"/>
                <w:lang w:val="pt-pt"/>
                <w:b w:val="0"/>
                <w:bCs w:val="0"/>
                <w:i w:val="0"/>
                <w:iCs w:val="0"/>
                <w:u w:val="single"/>
                <w:vertAlign w:val="baseline"/>
                <w:rtl w:val="0"/>
              </w:rPr>
              <w:t xml:space="preserve">informações </w:t>
            </w:r>
            <w:hyperlink r:id="rId6" w:history="1">
              <w:r>
                <w:rPr>
                  <w:rStyle w:val="Hyperlink"/>
                  <w:lang w:val="pt-pt"/>
                  <w:b w:val="0"/>
                  <w:bCs w:val="0"/>
                  <w:i w:val="0"/>
                  <w:iCs w:val="0"/>
                  <w:u w:val="single"/>
                  <w:vertAlign w:val="baseline"/>
                  <w:rtl w:val="0"/>
                </w:rPr>
                <w:t xml:space="preserve">e diretrizes em matéria de saúde pública</w:t>
              </w:r>
            </w:hyperlink>
            <w:r>
              <w:rPr>
                <w:rStyle w:val="Hyperlink"/>
                <w:lang w:val="pt-pt"/>
                <w:b w:val="0"/>
                <w:bCs w:val="0"/>
                <w:i w:val="0"/>
                <w:iCs w:val="0"/>
                <w:u w:val="none"/>
                <w:vertAlign w:val="baseline"/>
                <w:rtl w:val="0"/>
              </w:rPr>
              <w:t xml:space="preserve">.</w:t>
            </w:r>
          </w:p>
          <w:p w14:paraId="6A157555" w14:textId="77777777" w:rsidR="009C7596" w:rsidRPr="00C6261A" w:rsidRDefault="009C7596" w:rsidP="009C7596">
            <w:pPr>
              <w:bidi w:val="0"/>
            </w:pPr>
            <w:r>
              <w:rPr>
                <w:lang w:val="pt-pt"/>
                <w:b w:val="0"/>
                <w:bCs w:val="0"/>
                <w:i w:val="0"/>
                <w:iCs w:val="0"/>
                <w:u w:val="none"/>
                <w:vertAlign w:val="baseline"/>
                <w:rtl w:val="0"/>
              </w:rPr>
              <w:br w:type="textWrapping"/>
            </w:r>
            <w:r>
              <w:rPr>
                <w:lang w:val="pt-pt"/>
                <w:b w:val="0"/>
                <w:bCs w:val="0"/>
                <w:i w:val="0"/>
                <w:iCs w:val="0"/>
                <w:u w:val="none"/>
                <w:vertAlign w:val="baseline"/>
                <w:rtl w:val="0"/>
              </w:rPr>
              <w:t xml:space="preserve">Os pais que consideram que os seus filhos não devem regressar à escola porque têm um risco mais elevado devem falar com o seu médico ou com o prestador de cuidados de saúde da criança para aconselhamento e orientação adicionais.</w:t>
            </w:r>
          </w:p>
        </w:tc>
      </w:tr>
      <w:tr w:rsidR="00E31E4C" w:rsidRPr="00C6261A" w14:paraId="0EF437EC" w14:textId="77777777" w:rsidTr="000461EE">
        <w:trPr>
          <w:trHeight w:val="487"/>
        </w:trPr>
        <w:tc>
          <w:tcPr>
            <w:tcW w:w="1833" w:type="dxa"/>
          </w:tcPr>
          <w:p w14:paraId="31138FED" w14:textId="77777777" w:rsidR="00E31E4C" w:rsidRPr="000030EB" w:rsidRDefault="00E31E4C" w:rsidP="00E31E4C">
            <w:pPr>
              <w:rPr>
                <w:b/>
              </w:rPr>
              <w:bidi w:val="0"/>
            </w:pPr>
            <w:r>
              <w:rPr>
                <w:lang w:val="pt-pt"/>
                <w:b w:val="1"/>
                <w:bCs w:val="1"/>
                <w:i w:val="0"/>
                <w:iCs w:val="0"/>
                <w:u w:val="none"/>
                <w:vertAlign w:val="baseline"/>
                <w:rtl w:val="0"/>
              </w:rPr>
              <w:t xml:space="preserve">Atividade e regresso ao trabalho</w:t>
            </w:r>
          </w:p>
          <w:p w14:paraId="56853C1B" w14:textId="77777777" w:rsidR="00E31E4C" w:rsidRPr="000030EB" w:rsidRDefault="00E31E4C" w:rsidP="00E31E4C">
            <w:pPr>
              <w:rPr>
                <w:b/>
              </w:rPr>
            </w:pPr>
          </w:p>
        </w:tc>
        <w:tc>
          <w:tcPr>
            <w:tcW w:w="5817" w:type="dxa"/>
          </w:tcPr>
          <w:p w14:paraId="505FBCD0" w14:textId="786522D4" w:rsidR="00E31E4C" w:rsidRPr="00686AC7" w:rsidRDefault="00E31E4C" w:rsidP="00E31E4C">
            <w:pPr>
              <w:pStyle w:val="xmsonormal"/>
              <w:bidi w:val="0"/>
            </w:pPr>
            <w:r>
              <w:rPr>
                <w:rFonts w:ascii="Calibri" w:cs="Calibri" w:hAnsi="Calibri"/>
                <w:lang w:val="pt-pt"/>
                <w:b w:val="0"/>
                <w:bCs w:val="0"/>
                <w:i w:val="0"/>
                <w:iCs w:val="0"/>
                <w:u w:val="none"/>
                <w:vertAlign w:val="baseline"/>
                <w:rtl w:val="0"/>
              </w:rPr>
              <w:t xml:space="preserve">Os habitantes de Ilha de alto risco devem continuar a trabalhar a partir de casa sempre que possível. </w:t>
            </w:r>
            <w:r>
              <w:rPr>
                <w:rFonts w:ascii="Calibri" w:cs="Calibri" w:hAnsi="Calibri"/>
                <w:lang w:val="pt-pt"/>
                <w:b w:val="0"/>
                <w:bCs w:val="0"/>
                <w:i w:val="0"/>
                <w:iCs w:val="0"/>
                <w:u w:val="none"/>
                <w:vertAlign w:val="baseline"/>
                <w:rtl w:val="0"/>
              </w:rPr>
              <w:br w:type="textWrapping"/>
            </w:r>
            <w:r>
              <w:rPr>
                <w:rFonts w:ascii="Calibri" w:cs="Calibri" w:hAnsi="Calibri"/>
                <w:lang w:val="pt-pt"/>
                <w:b w:val="0"/>
                <w:bCs w:val="0"/>
                <w:i w:val="0"/>
                <w:iCs w:val="0"/>
                <w:u w:val="none"/>
                <w:vertAlign w:val="baseline"/>
                <w:rtl w:val="0"/>
              </w:rPr>
              <w:br w:type="textWrapping"/>
            </w:r>
            <w:r>
              <w:rPr>
                <w:rFonts w:ascii="Calibri" w:cs="Calibri" w:hAnsi="Calibri"/>
                <w:lang w:val="pt-pt"/>
                <w:b w:val="0"/>
                <w:bCs w:val="0"/>
                <w:i w:val="0"/>
                <w:iCs w:val="0"/>
                <w:u w:val="none"/>
                <w:vertAlign w:val="baseline"/>
                <w:rtl w:val="0"/>
              </w:rPr>
              <w:t xml:space="preserve">Se for de alto risco, </w:t>
            </w:r>
            <w:r>
              <w:rPr>
                <w:rFonts w:ascii="Calibri" w:cs="Calibri" w:hAnsi="Calibri"/>
                <w:lang w:val="pt-pt"/>
                <w:b w:val="0"/>
                <w:bCs w:val="0"/>
                <w:i w:val="0"/>
                <w:iCs w:val="0"/>
                <w:u w:val="single"/>
                <w:vertAlign w:val="baseline"/>
                <w:rtl w:val="0"/>
              </w:rPr>
              <w:t xml:space="preserve">não se recomenda atualmente que saia de casa para ir trabalhar</w:t>
            </w:r>
            <w:r>
              <w:rPr>
                <w:rFonts w:ascii="Calibri" w:cs="Calibri" w:hAnsi="Calibri"/>
                <w:lang w:val="pt-pt"/>
                <w:b w:val="0"/>
                <w:bCs w:val="0"/>
                <w:i w:val="0"/>
                <w:iCs w:val="0"/>
                <w:u w:val="none"/>
                <w:vertAlign w:val="baseline"/>
                <w:rtl w:val="0"/>
              </w:rPr>
              <w:t xml:space="preserve">, exceto se, por exemplo, trabalhar sozinho(a) e não necessitar de recorrer aos transportes públicos para se deslocar para o seu local de trabalho.</w:t>
            </w:r>
          </w:p>
        </w:tc>
        <w:tc>
          <w:tcPr>
            <w:tcW w:w="6237" w:type="dxa"/>
          </w:tcPr>
          <w:p w14:paraId="03DB4BB6" w14:textId="24459E6B" w:rsidR="00E31E4C" w:rsidRPr="00C6261A" w:rsidRDefault="00686AC7" w:rsidP="00E31E4C">
            <w:pPr>
              <w:pStyle w:val="xmsonormal"/>
              <w:rPr>
                <w:rFonts w:ascii="Calibri" w:hAnsi="Calibri" w:cs="Calibri"/>
              </w:rPr>
              <w:bidi w:val="0"/>
            </w:pPr>
            <w:r>
              <w:rPr>
                <w:rFonts w:ascii="Calibri" w:cs="Calibri" w:hAnsi="Calibri"/>
                <w:lang w:val="pt-pt"/>
                <w:b w:val="0"/>
                <w:bCs w:val="0"/>
                <w:i w:val="0"/>
                <w:iCs w:val="0"/>
                <w:u w:val="none"/>
                <w:vertAlign w:val="baseline"/>
                <w:rtl w:val="0"/>
              </w:rPr>
              <w:t xml:space="preserve">Os habitantes de Ilha de risco moderado devem continuar a trabalhar a partir de casa sempre que possível. </w:t>
            </w:r>
            <w:r>
              <w:rPr>
                <w:rFonts w:ascii="Calibri" w:cs="Calibri" w:hAnsi="Calibri"/>
                <w:lang w:val="pt-pt"/>
                <w:b w:val="0"/>
                <w:bCs w:val="0"/>
                <w:i w:val="0"/>
                <w:iCs w:val="0"/>
                <w:u w:val="none"/>
                <w:vertAlign w:val="baseline"/>
                <w:rtl w:val="0"/>
              </w:rPr>
              <w:br w:type="textWrapping"/>
            </w:r>
            <w:r>
              <w:rPr>
                <w:rFonts w:ascii="Calibri" w:cs="Calibri" w:hAnsi="Calibri"/>
                <w:lang w:val="pt-pt"/>
                <w:b w:val="0"/>
                <w:bCs w:val="0"/>
                <w:i w:val="0"/>
                <w:iCs w:val="0"/>
                <w:u w:val="none"/>
                <w:vertAlign w:val="baseline"/>
                <w:rtl w:val="0"/>
              </w:rPr>
              <w:br w:type="textWrapping"/>
            </w:r>
            <w:r>
              <w:rPr>
                <w:rFonts w:ascii="Calibri" w:cs="Calibri" w:hAnsi="Calibri"/>
                <w:lang w:val="pt-pt"/>
                <w:b w:val="0"/>
                <w:bCs w:val="0"/>
                <w:i w:val="0"/>
                <w:iCs w:val="0"/>
                <w:u w:val="none"/>
                <w:vertAlign w:val="baseline"/>
                <w:rtl w:val="0"/>
              </w:rPr>
              <w:t xml:space="preserve">Se for de risco moderado e o teletrabalho não for possível, </w:t>
            </w:r>
            <w:r>
              <w:rPr>
                <w:rFonts w:ascii="Calibri" w:cs="Calibri" w:hAnsi="Calibri"/>
                <w:lang w:val="pt-pt"/>
                <w:b w:val="0"/>
                <w:bCs w:val="0"/>
                <w:i w:val="0"/>
                <w:iCs w:val="0"/>
                <w:u w:val="single"/>
                <w:vertAlign w:val="baseline"/>
                <w:rtl w:val="0"/>
              </w:rPr>
              <w:t xml:space="preserve">poderá regressar ao trabalho se acordar com a sua entidade empregadora que tal pode ser feito em segurança.</w:t>
            </w:r>
            <w:r>
              <w:rPr>
                <w:rFonts w:ascii="Calibri" w:cs="Calibri" w:hAnsi="Calibri"/>
                <w:lang w:val="pt-pt"/>
                <w:b w:val="0"/>
                <w:bCs w:val="0"/>
                <w:i w:val="0"/>
                <w:iCs w:val="0"/>
                <w:u w:val="none"/>
                <w:vertAlign w:val="baseline"/>
                <w:rtl w:val="0"/>
              </w:rPr>
              <w:t xml:space="preserve"> </w:t>
            </w:r>
          </w:p>
        </w:tc>
      </w:tr>
      <w:tr w:rsidR="00E31E4C" w:rsidRPr="00C6261A" w14:paraId="62035A69" w14:textId="77777777" w:rsidTr="000461EE">
        <w:trPr>
          <w:trHeight w:val="487"/>
        </w:trPr>
        <w:tc>
          <w:tcPr>
            <w:tcW w:w="1833" w:type="dxa"/>
          </w:tcPr>
          <w:p w14:paraId="4A12120E" w14:textId="180E8E46" w:rsidR="00E31E4C" w:rsidRPr="000030EB" w:rsidRDefault="00E31E4C" w:rsidP="009C7596">
            <w:pPr>
              <w:rPr>
                <w:b/>
              </w:rPr>
              <w:bidi w:val="0"/>
            </w:pPr>
            <w:r>
              <w:rPr>
                <w:lang w:val="pt-pt"/>
                <w:b w:val="1"/>
                <w:bCs w:val="1"/>
                <w:i w:val="0"/>
                <w:iCs w:val="0"/>
                <w:u w:val="none"/>
                <w:vertAlign w:val="baseline"/>
                <w:rtl w:val="0"/>
              </w:rPr>
              <w:t xml:space="preserve">Comércio, restauração e lazer</w:t>
            </w:r>
          </w:p>
        </w:tc>
        <w:tc>
          <w:tcPr>
            <w:tcW w:w="5817" w:type="dxa"/>
          </w:tcPr>
          <w:p w14:paraId="324B7B34" w14:textId="012F5395" w:rsidR="00F73A48" w:rsidRPr="00C6261A" w:rsidRDefault="00E31E4C" w:rsidP="00E31E4C">
            <w:pPr>
              <w:bidi w:val="0"/>
            </w:pPr>
            <w:r>
              <w:rPr>
                <w:lang w:val="pt-pt"/>
                <w:b w:val="0"/>
                <w:bCs w:val="0"/>
                <w:i w:val="0"/>
                <w:iCs w:val="0"/>
                <w:u w:val="none"/>
                <w:vertAlign w:val="baseline"/>
                <w:rtl w:val="0"/>
              </w:rPr>
              <w:t xml:space="preserve">Os habitantes da Ilha de alto risco podem realizar atividades ao ar livre, mas é aconselhável que </w:t>
            </w:r>
            <w:r>
              <w:rPr>
                <w:lang w:val="pt-pt"/>
                <w:b w:val="0"/>
                <w:bCs w:val="0"/>
                <w:i w:val="0"/>
                <w:iCs w:val="0"/>
                <w:u w:val="single"/>
                <w:vertAlign w:val="baseline"/>
                <w:rtl w:val="0"/>
              </w:rPr>
              <w:t xml:space="preserve">evitem atividades em espaços interiores fora da sua casa.</w:t>
            </w:r>
            <w:r>
              <w:rPr>
                <w:lang w:val="pt-pt"/>
                <w:b w:val="0"/>
                <w:bCs w:val="0"/>
                <w:i w:val="0"/>
                <w:iCs w:val="0"/>
                <w:u w:val="none"/>
                <w:vertAlign w:val="baseline"/>
                <w:rtl w:val="0"/>
              </w:rPr>
              <w:t xml:space="preserve"> Contudo, as </w:t>
            </w:r>
            <w:r>
              <w:rPr>
                <w:lang w:val="pt-pt"/>
                <w:b w:val="0"/>
                <w:bCs w:val="0"/>
                <w:i w:val="0"/>
                <w:iCs w:val="0"/>
                <w:u w:val="single"/>
                <w:vertAlign w:val="baseline"/>
                <w:rtl w:val="0"/>
              </w:rPr>
              <w:t xml:space="preserve">decisões são pessoais</w:t>
            </w:r>
            <w:r>
              <w:rPr>
                <w:lang w:val="pt-pt"/>
                <w:b w:val="0"/>
                <w:bCs w:val="0"/>
                <w:i w:val="0"/>
                <w:iCs w:val="0"/>
                <w:u w:val="none"/>
                <w:vertAlign w:val="baseline"/>
                <w:rtl w:val="0"/>
              </w:rPr>
              <w:t xml:space="preserve"> e cada indivíduo deve avaliar os benefícios das diferentes atividades face ao risco.</w:t>
            </w:r>
          </w:p>
          <w:p w14:paraId="14C244BF" w14:textId="77777777" w:rsidR="00F73A48" w:rsidRPr="00C6261A" w:rsidRDefault="00F73A48" w:rsidP="00E31E4C"/>
          <w:p w14:paraId="7BD41878" w14:textId="6167B667" w:rsidR="00E31E4C" w:rsidRPr="00C6261A" w:rsidRDefault="00F73A48" w:rsidP="00E31E4C">
            <w:pPr>
              <w:bidi w:val="0"/>
            </w:pPr>
            <w:r>
              <w:rPr>
                <w:lang w:val="pt-pt"/>
                <w:b w:val="0"/>
                <w:bCs w:val="0"/>
                <w:i w:val="0"/>
                <w:iCs w:val="0"/>
                <w:u w:val="none"/>
                <w:vertAlign w:val="baseline"/>
                <w:rtl w:val="0"/>
              </w:rPr>
              <w:t xml:space="preserve">Se for de alto risco, poderá optar por evitar ir às compras e procurar a ajuda da ConnectMe, visitando </w:t>
            </w:r>
            <w:hyperlink r:id="rId7" w:history="1">
              <w:r>
                <w:rPr>
                  <w:rStyle w:val="Hyperlink"/>
                  <w:lang w:val="pt-pt"/>
                  <w:b w:val="0"/>
                  <w:bCs w:val="0"/>
                  <w:i w:val="0"/>
                  <w:iCs w:val="0"/>
                  <w:u w:val="single"/>
                  <w:vertAlign w:val="baseline"/>
                  <w:rtl w:val="0"/>
                </w:rPr>
                <w:t xml:space="preserve">www.gov.je/connectme</w:t>
              </w:r>
            </w:hyperlink>
            <w:r>
              <w:rPr>
                <w:lang w:val="pt-pt"/>
                <w:b w:val="0"/>
                <w:bCs w:val="0"/>
                <w:i w:val="0"/>
                <w:iCs w:val="0"/>
                <w:u w:val="none"/>
                <w:vertAlign w:val="baseline"/>
                <w:rtl w:val="0"/>
              </w:rPr>
              <w:t xml:space="preserve"> ou contactando a Linha de Apoio ao Coronavírus através do +44 (0) 1534 445566, para organizar a entrega de artigos de mercearia ou de outros bens essenciais. Continuará ainda a ser elegível para a entrega de qualquer medicamento que lhe seja prescrito.</w:t>
            </w:r>
            <w:r>
              <w:rPr>
                <w:lang w:val="pt-pt"/>
                <w:b w:val="0"/>
                <w:bCs w:val="0"/>
                <w:i w:val="0"/>
                <w:iCs w:val="0"/>
                <w:u w:val="none"/>
                <w:vertAlign w:val="baseline"/>
                <w:rtl w:val="0"/>
              </w:rPr>
              <w:br w:type="textWrapping"/>
            </w:r>
            <w:r>
              <w:rPr>
                <w:lang w:val="pt-pt"/>
                <w:b w:val="0"/>
                <w:bCs w:val="0"/>
                <w:i w:val="0"/>
                <w:iCs w:val="0"/>
                <w:u w:val="none"/>
                <w:vertAlign w:val="baseline"/>
                <w:rtl w:val="0"/>
              </w:rPr>
              <w:br w:type="textWrapping"/>
            </w:r>
            <w:r>
              <w:rPr>
                <w:lang w:val="pt-pt"/>
                <w:b w:val="0"/>
                <w:bCs w:val="0"/>
                <w:i w:val="0"/>
                <w:iCs w:val="0"/>
                <w:u w:val="none"/>
                <w:vertAlign w:val="baseline"/>
                <w:rtl w:val="0"/>
              </w:rPr>
              <w:t xml:space="preserve">Se sair para ir às compras, deve respeitar atentamente as principais</w:t>
            </w:r>
            <w:r>
              <w:rPr>
                <w:rStyle w:val="Hyperlink"/>
                <w:lang w:val="pt-pt"/>
                <w:b w:val="0"/>
                <w:bCs w:val="0"/>
                <w:i w:val="0"/>
                <w:iCs w:val="0"/>
                <w:u w:val="none"/>
                <w:vertAlign w:val="baseline"/>
                <w:rtl w:val="0"/>
              </w:rPr>
              <w:t xml:space="preserve"> </w:t>
            </w:r>
            <w:r>
              <w:rPr>
                <w:rStyle w:val="Hyperlink"/>
                <w:lang w:val="pt-pt"/>
                <w:b w:val="0"/>
                <w:bCs w:val="0"/>
                <w:i w:val="0"/>
                <w:iCs w:val="0"/>
                <w:u w:val="single"/>
                <w:vertAlign w:val="baseline"/>
                <w:rtl w:val="0"/>
              </w:rPr>
              <w:t xml:space="preserve">informações </w:t>
            </w:r>
            <w:hyperlink r:id="rId8" w:history="1">
              <w:r>
                <w:rPr>
                  <w:rStyle w:val="Hyperlink"/>
                  <w:lang w:val="pt-pt"/>
                  <w:b w:val="0"/>
                  <w:bCs w:val="0"/>
                  <w:i w:val="0"/>
                  <w:iCs w:val="0"/>
                  <w:u w:val="single"/>
                  <w:vertAlign w:val="baseline"/>
                  <w:rtl w:val="0"/>
                </w:rPr>
                <w:t xml:space="preserve">e diretrizes em matéria de saúde pública</w:t>
              </w:r>
            </w:hyperlink>
            <w:r>
              <w:rPr>
                <w:rStyle w:val="Hyperlink"/>
                <w:lang w:val="pt-pt"/>
                <w:b w:val="0"/>
                <w:bCs w:val="0"/>
                <w:i w:val="0"/>
                <w:iCs w:val="0"/>
                <w:u w:val="single"/>
                <w:vertAlign w:val="baseline"/>
                <w:rtl w:val="0"/>
              </w:rPr>
              <w:t xml:space="preserve">. </w:t>
            </w:r>
            <w:r>
              <w:rPr>
                <w:rStyle w:val="Hyperlink"/>
                <w:color w:val="000000" w:themeColor="text1"/>
                <w:lang w:val="pt-pt"/>
                <w:b w:val="0"/>
                <w:bCs w:val="0"/>
                <w:i w:val="0"/>
                <w:iCs w:val="0"/>
                <w:u w:val="none"/>
                <w:vertAlign w:val="baseline"/>
                <w:rtl w:val="0"/>
              </w:rPr>
              <w:t xml:space="preserve">Poderá </w:t>
            </w:r>
            <w:r>
              <w:rPr>
                <w:color w:val="000000" w:themeColor="text1"/>
                <w:lang w:val="pt-pt"/>
                <w:b w:val="0"/>
                <w:bCs w:val="0"/>
                <w:i w:val="0"/>
                <w:iCs w:val="0"/>
                <w:u w:val="none"/>
                <w:vertAlign w:val="baseline"/>
                <w:rtl w:val="0"/>
              </w:rPr>
              <w:t xml:space="preserve">o</w:t>
            </w:r>
            <w:r>
              <w:rPr>
                <w:lang w:val="pt-pt"/>
                <w:b w:val="0"/>
                <w:bCs w:val="0"/>
                <w:i w:val="0"/>
                <w:iCs w:val="0"/>
                <w:u w:val="none"/>
                <w:vertAlign w:val="baseline"/>
                <w:rtl w:val="0"/>
              </w:rPr>
              <w:t xml:space="preserve">ptar for fazê-lo quando as lojas tiverem menos pessoas, ou ir apenas a lojas onde sabe que pode respeitar facilmente a orientação de distanciamento físico.</w:t>
            </w:r>
          </w:p>
          <w:p w14:paraId="12BB9F92" w14:textId="77777777" w:rsidR="00E31E4C" w:rsidRPr="00C6261A" w:rsidRDefault="00E31E4C" w:rsidP="00E31E4C"/>
          <w:p w14:paraId="42E54DC6" w14:textId="535B170A" w:rsidR="00F73A48" w:rsidRPr="00C6261A" w:rsidRDefault="00E31E4C" w:rsidP="00E31E4C">
            <w:pPr>
              <w:bidi w:val="0"/>
            </w:pPr>
            <w:r>
              <w:rPr>
                <w:lang w:val="pt-pt"/>
                <w:b w:val="0"/>
                <w:bCs w:val="0"/>
                <w:i w:val="0"/>
                <w:iCs w:val="0"/>
                <w:u w:val="none"/>
                <w:vertAlign w:val="baseline"/>
                <w:rtl w:val="0"/>
              </w:rPr>
              <w:t xml:space="preserve">Sempre que fizer refeições fora de casa, é aconselhável fazê-lo ao ar livre ao invés de em espaços interiores.</w:t>
            </w:r>
          </w:p>
          <w:p w14:paraId="71E5856F" w14:textId="77777777" w:rsidR="00E31E4C" w:rsidRPr="00C6261A" w:rsidRDefault="00E31E4C" w:rsidP="009C7596">
            <w:pPr>
              <w:rPr>
                <w:bCs/>
              </w:rPr>
            </w:pPr>
          </w:p>
        </w:tc>
        <w:tc>
          <w:tcPr>
            <w:tcW w:w="6237" w:type="dxa"/>
          </w:tcPr>
          <w:p w14:paraId="0D3CF1BB" w14:textId="230A61F5" w:rsidR="00F73A48" w:rsidRPr="00C6261A" w:rsidRDefault="00FA0DC1" w:rsidP="00F73A48">
            <w:pPr>
              <w:bidi w:val="0"/>
            </w:pPr>
            <w:r>
              <w:rPr>
                <w:lang w:val="pt-pt"/>
                <w:b w:val="0"/>
                <w:bCs w:val="0"/>
                <w:i w:val="0"/>
                <w:iCs w:val="0"/>
                <w:u w:val="none"/>
                <w:vertAlign w:val="baseline"/>
                <w:rtl w:val="0"/>
              </w:rPr>
              <w:t xml:space="preserve">Os habitantes da Ilha de risco moderado podem realizar atividades ao ar livre e em espaços interiores, </w:t>
            </w:r>
            <w:r>
              <w:rPr>
                <w:lang w:val="pt-pt"/>
                <w:b w:val="0"/>
                <w:bCs w:val="0"/>
                <w:i w:val="0"/>
                <w:iCs w:val="0"/>
                <w:u w:val="single"/>
                <w:vertAlign w:val="baseline"/>
                <w:rtl w:val="0"/>
              </w:rPr>
              <w:t xml:space="preserve">mas é aconselhável que respeitem atentamente as principais</w:t>
            </w:r>
            <w:r>
              <w:rPr>
                <w:rStyle w:val="Hyperlink"/>
                <w:lang w:val="pt-pt"/>
                <w:b w:val="0"/>
                <w:bCs w:val="0"/>
                <w:i w:val="0"/>
                <w:iCs w:val="0"/>
                <w:u w:val="single"/>
                <w:vertAlign w:val="baseline"/>
                <w:rtl w:val="0"/>
              </w:rPr>
              <w:t xml:space="preserve"> informações </w:t>
            </w:r>
            <w:hyperlink r:id="rId9" w:history="1">
              <w:r>
                <w:rPr>
                  <w:rStyle w:val="Hyperlink"/>
                  <w:lang w:val="pt-pt"/>
                  <w:b w:val="0"/>
                  <w:bCs w:val="0"/>
                  <w:i w:val="0"/>
                  <w:iCs w:val="0"/>
                  <w:u w:val="single"/>
                  <w:vertAlign w:val="baseline"/>
                  <w:rtl w:val="0"/>
                </w:rPr>
                <w:t xml:space="preserve">e diretrizes em matéria de saúde pública</w:t>
              </w:r>
            </w:hyperlink>
            <w:r>
              <w:rPr>
                <w:lang w:val="pt-pt"/>
                <w:b w:val="0"/>
                <w:bCs w:val="0"/>
                <w:i w:val="0"/>
                <w:iCs w:val="0"/>
                <w:u w:val="none"/>
                <w:vertAlign w:val="baseline"/>
                <w:rtl w:val="0"/>
              </w:rPr>
              <w:t xml:space="preserve">, nomeadamente quando realizam atividades em espaços interiores. </w:t>
            </w:r>
            <w:r>
              <w:rPr>
                <w:lang w:val="pt-pt"/>
                <w:b w:val="0"/>
                <w:bCs w:val="0"/>
                <w:i w:val="0"/>
                <w:iCs w:val="0"/>
                <w:u w:val="none"/>
                <w:vertAlign w:val="baseline"/>
                <w:rtl w:val="0"/>
              </w:rPr>
              <w:br w:type="textWrapping"/>
            </w:r>
            <w:r>
              <w:rPr>
                <w:lang w:val="pt-pt"/>
                <w:b w:val="0"/>
                <w:bCs w:val="0"/>
                <w:i w:val="0"/>
                <w:iCs w:val="0"/>
                <w:u w:val="none"/>
                <w:vertAlign w:val="baseline"/>
                <w:rtl w:val="0"/>
              </w:rPr>
              <w:br w:type="textWrapping"/>
            </w:r>
            <w:r>
              <w:rPr>
                <w:lang w:val="pt-pt"/>
                <w:b w:val="0"/>
                <w:bCs w:val="0"/>
                <w:i w:val="0"/>
                <w:iCs w:val="0"/>
                <w:u w:val="none"/>
                <w:vertAlign w:val="baseline"/>
                <w:rtl w:val="0"/>
              </w:rPr>
              <w:t xml:space="preserve">Se o seu risco for moderado, recomendamos fortemente que apenas participe em atividades nas quais saiba que estas podem ser realizadas de acordo com esta orientação. Por exemplo, poderá optar por só ir às compras, a um restaurante ou a um cabeleireiro onde saiba que foram implementadas medidas rigorosas de distanciamento físico e de saúde pública. Também poderá optar por realizar estas atividades o mínimo possível.</w:t>
            </w:r>
          </w:p>
          <w:p w14:paraId="761256E4" w14:textId="77777777" w:rsidR="00EF7E3F" w:rsidRDefault="00EF7E3F" w:rsidP="00EF7E3F">
            <w:pPr>
              <w:rPr>
                <w:bCs/>
              </w:rPr>
            </w:pPr>
          </w:p>
          <w:p w14:paraId="389C5F5E" w14:textId="77777777" w:rsidR="00E12697" w:rsidRPr="00C6261A" w:rsidRDefault="00E12697" w:rsidP="00EF7E3F">
            <w:pPr>
              <w:rPr>
                <w:bCs/>
              </w:rPr>
              <w:bidi w:val="0"/>
            </w:pPr>
            <w:r>
              <w:rPr>
                <w:lang w:val="pt-pt"/>
                <w:b w:val="0"/>
                <w:bCs w:val="0"/>
                <w:i w:val="0"/>
                <w:iCs w:val="0"/>
                <w:u w:val="none"/>
                <w:vertAlign w:val="baseline"/>
                <w:rtl w:val="0"/>
              </w:rPr>
              <w:t xml:space="preserve">Poderá ainda optar por fazer alterações à sua rotina, tais como ir às compras em horários com menos pessoas ou comer ao ar livre se fizer refeições fora de casa.</w:t>
            </w:r>
          </w:p>
        </w:tc>
      </w:tr>
      <w:tr w:rsidR="009767B3" w:rsidRPr="00C6261A" w14:paraId="3271A04B" w14:textId="77777777" w:rsidTr="00E31E4C">
        <w:trPr>
          <w:trHeight w:val="469"/>
        </w:trPr>
        <w:tc>
          <w:tcPr>
            <w:tcW w:w="1833" w:type="dxa"/>
          </w:tcPr>
          <w:p w14:paraId="35B05000" w14:textId="77777777" w:rsidR="009767B3" w:rsidRPr="000030EB" w:rsidRDefault="009767B3" w:rsidP="009C7596">
            <w:pPr>
              <w:rPr>
                <w:b/>
              </w:rPr>
              <w:bidi w:val="0"/>
            </w:pPr>
            <w:r>
              <w:rPr>
                <w:lang w:val="pt-pt"/>
                <w:b w:val="1"/>
                <w:bCs w:val="1"/>
                <w:i w:val="0"/>
                <w:iCs w:val="0"/>
                <w:u w:val="none"/>
                <w:vertAlign w:val="baseline"/>
                <w:rtl w:val="0"/>
              </w:rPr>
              <w:t xml:space="preserve">Viajar</w:t>
            </w:r>
          </w:p>
        </w:tc>
        <w:tc>
          <w:tcPr>
            <w:tcW w:w="12054" w:type="dxa"/>
            <w:gridSpan w:val="2"/>
          </w:tcPr>
          <w:p w14:paraId="219910CE" w14:textId="2116F850" w:rsidR="00003769" w:rsidRDefault="00003769" w:rsidP="00003769">
            <w:pPr>
              <w:bidi w:val="0"/>
            </w:pPr>
            <w:r>
              <w:rPr>
                <w:lang w:val="pt-pt"/>
                <w:b w:val="0"/>
                <w:bCs w:val="0"/>
                <w:i w:val="0"/>
                <w:iCs w:val="0"/>
                <w:u w:val="none"/>
                <w:vertAlign w:val="baseline"/>
                <w:rtl w:val="0"/>
              </w:rPr>
              <w:t xml:space="preserve">Recomenda-se que os habitantes da Ilha de alto risco e risco moderado evitem os transportes públicos, exceto se forem essenciais, pois poderá ser mais difícil manter o distanciamento físico e evitar tocar em superfícies nas quais tocaram pessoas de fora do seu agregado familiar.</w:t>
            </w:r>
          </w:p>
          <w:p w14:paraId="082671FA" w14:textId="77777777" w:rsidR="00003769" w:rsidRDefault="00003769" w:rsidP="00003769"/>
          <w:p w14:paraId="45EF2DB5" w14:textId="77777777" w:rsidR="00003769" w:rsidRPr="00C6261A" w:rsidRDefault="00003769" w:rsidP="00003769">
            <w:pPr>
              <w:bidi w:val="0"/>
            </w:pPr>
            <w:r>
              <w:rPr>
                <w:lang w:val="pt-pt"/>
                <w:b w:val="0"/>
                <w:bCs w:val="0"/>
                <w:i w:val="0"/>
                <w:iCs w:val="0"/>
                <w:u w:val="none"/>
                <w:vertAlign w:val="baseline"/>
                <w:rtl w:val="0"/>
              </w:rPr>
              <w:t xml:space="preserve">Se usar transportes públicos, a utilização de uma máscara irá ajudá-lo(a) a reduzir o risco.</w:t>
            </w:r>
          </w:p>
          <w:p w14:paraId="03B940D7" w14:textId="77777777" w:rsidR="00003769" w:rsidRPr="00C6261A" w:rsidRDefault="00003769" w:rsidP="00003769"/>
          <w:p w14:paraId="44EF7BEA" w14:textId="3FA5E987" w:rsidR="009767B3" w:rsidRPr="00C6261A" w:rsidRDefault="00003769" w:rsidP="00F31D38">
            <w:pPr>
              <w:bidi w:val="0"/>
            </w:pPr>
            <w:r>
              <w:rPr>
                <w:lang w:val="pt-pt"/>
                <w:b w:val="0"/>
                <w:bCs w:val="0"/>
                <w:i w:val="0"/>
                <w:iCs w:val="0"/>
                <w:u w:val="none"/>
                <w:vertAlign w:val="baseline"/>
                <w:rtl w:val="0"/>
              </w:rPr>
              <w:t xml:space="preserve">A partilha de automóvel em veículos privados não é aconselhável, a menos que seja com pessoas do seu agregado familiar.</w:t>
            </w:r>
          </w:p>
        </w:tc>
      </w:tr>
      <w:tr w:rsidR="000030EB" w:rsidRPr="00C6261A" w14:paraId="08AE5664" w14:textId="77777777" w:rsidTr="00EA30BE">
        <w:trPr>
          <w:trHeight w:val="487"/>
        </w:trPr>
        <w:tc>
          <w:tcPr>
            <w:tcW w:w="1833" w:type="dxa"/>
          </w:tcPr>
          <w:p w14:paraId="4C1F2062" w14:textId="77777777" w:rsidR="000030EB" w:rsidRPr="000030EB" w:rsidRDefault="000030EB" w:rsidP="000030EB">
            <w:pPr>
              <w:rPr>
                <w:b/>
              </w:rPr>
              <w:bidi w:val="0"/>
            </w:pPr>
            <w:r>
              <w:rPr>
                <w:lang w:val="pt-pt"/>
                <w:b w:val="1"/>
                <w:bCs w:val="1"/>
                <w:i w:val="0"/>
                <w:iCs w:val="0"/>
                <w:u w:val="none"/>
                <w:vertAlign w:val="baseline"/>
                <w:rtl w:val="0"/>
              </w:rPr>
              <w:t xml:space="preserve">Cuidados médicos e dentários</w:t>
            </w:r>
          </w:p>
          <w:p w14:paraId="18A0EBB9" w14:textId="77777777" w:rsidR="000030EB" w:rsidRPr="000030EB" w:rsidRDefault="000030EB" w:rsidP="000030EB">
            <w:pPr>
              <w:rPr>
                <w:b/>
              </w:rPr>
            </w:pPr>
          </w:p>
        </w:tc>
        <w:tc>
          <w:tcPr>
            <w:tcW w:w="12054" w:type="dxa"/>
            <w:gridSpan w:val="2"/>
          </w:tcPr>
          <w:p w14:paraId="0D1F6690" w14:textId="1B238F8C" w:rsidR="000030EB" w:rsidRPr="00F31D38" w:rsidRDefault="00CF05FB" w:rsidP="000030EB">
            <w:pPr>
              <w:rPr>
                <w:bCs/>
              </w:rPr>
              <w:bidi w:val="0"/>
            </w:pPr>
            <w:r>
              <w:rPr>
                <w:lang w:val="pt-pt"/>
                <w:b w:val="0"/>
                <w:bCs w:val="0"/>
                <w:i w:val="0"/>
                <w:iCs w:val="0"/>
                <w:u w:val="none"/>
                <w:vertAlign w:val="baseline"/>
                <w:rtl w:val="0"/>
              </w:rPr>
              <w:t xml:space="preserve">Os habitantes da Ilha de alto risco e risco moderado devem comparecer às suas consultas médicas e procurar aconselhamento e assistência médica sempre que necessário, independentemente de o motivo estar relacionado com a COVID-19 ou não. As pessoas de alto risco não se devem preocupar com riscos adicionais decorrentes da COVID-19 quando se deslocarem ao hospital e não devem evitar obter tratamento.</w:t>
            </w:r>
          </w:p>
        </w:tc>
      </w:tr>
      <w:tr w:rsidR="000030EB" w:rsidRPr="00C6261A" w14:paraId="4A3FD057" w14:textId="77777777" w:rsidTr="00EA30BE">
        <w:trPr>
          <w:trHeight w:val="487"/>
        </w:trPr>
        <w:tc>
          <w:tcPr>
            <w:tcW w:w="1833" w:type="dxa"/>
          </w:tcPr>
          <w:p w14:paraId="2334F706" w14:textId="5017E480" w:rsidR="000030EB" w:rsidRPr="000030EB" w:rsidRDefault="000030EB" w:rsidP="000030EB">
            <w:pPr>
              <w:rPr>
                <w:b/>
              </w:rPr>
              <w:bidi w:val="0"/>
            </w:pPr>
            <w:r>
              <w:rPr>
                <w:lang w:val="pt-pt"/>
                <w:b w:val="1"/>
                <w:bCs w:val="1"/>
                <w:i w:val="0"/>
                <w:iCs w:val="0"/>
                <w:u w:val="none"/>
                <w:vertAlign w:val="baseline"/>
                <w:rtl w:val="0"/>
              </w:rPr>
              <w:t xml:space="preserve">Visitantes e cuidadores em sua casa</w:t>
            </w:r>
          </w:p>
        </w:tc>
        <w:tc>
          <w:tcPr>
            <w:tcW w:w="12054" w:type="dxa"/>
            <w:gridSpan w:val="2"/>
          </w:tcPr>
          <w:p w14:paraId="41F5599A" w14:textId="3CA854C2" w:rsidR="000030EB" w:rsidRPr="00C6261A" w:rsidRDefault="00CF05FB" w:rsidP="000030EB">
            <w:pPr>
              <w:pStyle w:val="xmsonormal"/>
              <w:rPr>
                <w:rFonts w:ascii="Calibri" w:hAnsi="Calibri" w:cs="Calibri"/>
              </w:rPr>
              <w:bidi w:val="0"/>
            </w:pPr>
            <w:r>
              <w:rPr>
                <w:rFonts w:ascii="Calibri" w:cs="Calibri" w:hAnsi="Calibri"/>
                <w:lang w:val="pt-pt"/>
                <w:b w:val="0"/>
                <w:bCs w:val="0"/>
                <w:i w:val="0"/>
                <w:iCs w:val="0"/>
                <w:u w:val="none"/>
                <w:vertAlign w:val="baseline"/>
                <w:rtl w:val="0"/>
              </w:rPr>
              <w:t xml:space="preserve">Os habitantes da Ilha de alto risco e risco moderado são aconselhados a não receber visitantes em casa por agora, a menos que seja para prestar cuidados essenciais ou outros serviços.</w:t>
            </w:r>
          </w:p>
          <w:p w14:paraId="7C7B3A2A" w14:textId="77777777" w:rsidR="000030EB" w:rsidRPr="00C6261A" w:rsidRDefault="000030EB" w:rsidP="000030EB">
            <w:pPr>
              <w:pStyle w:val="xmsonormal"/>
              <w:rPr>
                <w:rFonts w:ascii="Calibri" w:hAnsi="Calibri" w:cs="Calibri"/>
              </w:rPr>
            </w:pPr>
          </w:p>
          <w:p w14:paraId="1E735991" w14:textId="194450D4" w:rsidR="000030EB" w:rsidRPr="00C6261A" w:rsidRDefault="000030EB" w:rsidP="000030EB">
            <w:pPr>
              <w:pStyle w:val="xmsonormal"/>
              <w:rPr>
                <w:rFonts w:ascii="Calibri" w:hAnsi="Calibri" w:cs="Calibri"/>
              </w:rPr>
              <w:bidi w:val="0"/>
            </w:pPr>
            <w:r>
              <w:rPr>
                <w:rFonts w:ascii="proxima-nova" w:hAnsi="proxima-nova"/>
                <w:color w:val="212529"/>
                <w:lang w:val="pt-pt"/>
                <w:b w:val="0"/>
                <w:bCs w:val="0"/>
                <w:i w:val="0"/>
                <w:iCs w:val="0"/>
                <w:u w:val="none"/>
                <w:vertAlign w:val="baseline"/>
                <w:rtl w:val="0"/>
              </w:rPr>
              <w:t xml:space="preserve">Os cuidados essenciais devem continuar a ser prestados e os prestadores de cuidados devem seguir as principais</w:t>
            </w:r>
            <w:r>
              <w:rPr>
                <w:rStyle w:val="Hyperlink"/>
                <w:lang w:val="pt-pt"/>
                <w:b w:val="0"/>
                <w:bCs w:val="0"/>
                <w:i w:val="0"/>
                <w:iCs w:val="0"/>
                <w:u w:val="none"/>
                <w:vertAlign w:val="baseline"/>
                <w:rtl w:val="0"/>
              </w:rPr>
              <w:t xml:space="preserve"> </w:t>
            </w:r>
            <w:r>
              <w:rPr>
                <w:rStyle w:val="Hyperlink"/>
                <w:rFonts w:asciiTheme="minorHAnsi" w:cstheme="minorBidi" w:hAnsiTheme="minorHAnsi"/>
                <w:lang w:val="pt-pt"/>
                <w:b w:val="0"/>
                <w:bCs w:val="0"/>
                <w:i w:val="0"/>
                <w:iCs w:val="0"/>
                <w:u w:val="single"/>
                <w:vertAlign w:val="baseline"/>
                <w:rtl w:val="0"/>
              </w:rPr>
              <w:t xml:space="preserve">informações e diretrizes </w:t>
            </w:r>
            <w:hyperlink r:id="rId10" w:history="1">
              <w:r>
                <w:rPr>
                  <w:rStyle w:val="Hyperlink"/>
                  <w:rFonts w:asciiTheme="minorHAnsi" w:cstheme="minorBidi" w:hAnsiTheme="minorHAnsi"/>
                  <w:lang w:val="pt-pt"/>
                  <w:b w:val="0"/>
                  <w:bCs w:val="0"/>
                  <w:i w:val="0"/>
                  <w:iCs w:val="0"/>
                  <w:u w:val="single"/>
                  <w:vertAlign w:val="baseline"/>
                  <w:rtl w:val="0"/>
                </w:rPr>
                <w:t xml:space="preserve">em matéria de saúde pública</w:t>
              </w:r>
            </w:hyperlink>
            <w:r>
              <w:rPr>
                <w:rStyle w:val="Hyperlink"/>
                <w:rFonts w:asciiTheme="minorHAnsi" w:cstheme="minorBidi" w:hAnsiTheme="minorHAnsi"/>
                <w:lang w:val="pt-pt"/>
                <w:b w:val="0"/>
                <w:bCs w:val="0"/>
                <w:i w:val="0"/>
                <w:iCs w:val="0"/>
                <w:u w:val="single"/>
                <w:vertAlign w:val="baseline"/>
                <w:rtl w:val="0"/>
              </w:rPr>
              <w:t xml:space="preserve">.</w:t>
            </w:r>
            <w:r>
              <w:rPr>
                <w:rStyle w:val="Hyperlink"/>
                <w:rFonts w:cstheme="minorBidi"/>
                <w:lang w:val="pt-pt"/>
                <w:b w:val="0"/>
                <w:bCs w:val="0"/>
                <w:i w:val="0"/>
                <w:iCs w:val="0"/>
                <w:u w:val="single"/>
                <w:vertAlign w:val="baseline"/>
                <w:rtl w:val="0"/>
              </w:rPr>
              <w:t xml:space="preserve"> </w:t>
            </w:r>
            <w:r>
              <w:rPr>
                <w:rFonts w:asciiTheme="minorHAnsi" w:hAnsiTheme="minorHAnsi"/>
                <w:color w:val="212529"/>
                <w:lang w:val="pt-pt"/>
                <w:b w:val="0"/>
                <w:bCs w:val="0"/>
                <w:i w:val="0"/>
                <w:iCs w:val="0"/>
                <w:u w:val="none"/>
                <w:vertAlign w:val="baseline"/>
                <w:rtl w:val="0"/>
              </w:rPr>
              <w:t xml:space="preserve">Os cuidadores devem </w:t>
            </w:r>
            <w:r>
              <w:rPr>
                <w:rFonts w:ascii="proxima-nova" w:hAnsi="proxima-nova"/>
                <w:color w:val="212529"/>
                <w:lang w:val="pt-pt"/>
                <w:b w:val="0"/>
                <w:bCs w:val="0"/>
                <w:i w:val="0"/>
                <w:iCs w:val="0"/>
                <w:u w:val="none"/>
                <w:vertAlign w:val="baseline"/>
                <w:rtl w:val="0"/>
              </w:rPr>
              <w:t xml:space="preserve">manter-se afastados</w:t>
            </w:r>
            <w:r>
              <w:rPr>
                <w:rFonts w:asciiTheme="minorHAnsi" w:hAnsiTheme="minorHAnsi"/>
                <w:color w:val="212529"/>
                <w:lang w:val="pt-pt"/>
                <w:b w:val="0"/>
                <w:bCs w:val="0"/>
                <w:i w:val="0"/>
                <w:iCs w:val="0"/>
                <w:u w:val="none"/>
                <w:vertAlign w:val="baseline"/>
                <w:rtl w:val="0"/>
              </w:rPr>
              <w:t xml:space="preserve"> se tiverem quaisquer </w:t>
            </w:r>
            <w:hyperlink r:id="rId11" w:history="1">
              <w:r>
                <w:rPr>
                  <w:rStyle w:val="Hyperlink"/>
                  <w:rFonts w:asciiTheme="minorHAnsi" w:cs="Segoe UI" w:hAnsiTheme="minorHAnsi"/>
                  <w:lang w:val="pt-pt"/>
                  <w:b w:val="0"/>
                  <w:bCs w:val="0"/>
                  <w:i w:val="0"/>
                  <w:iCs w:val="0"/>
                  <w:u w:val="single"/>
                  <w:vertAlign w:val="baseline"/>
                  <w:rtl w:val="0"/>
                </w:rPr>
                <w:t xml:space="preserve">sintomas associados ao coronavírus (COVID-19)</w:t>
              </w:r>
            </w:hyperlink>
            <w:r>
              <w:rPr>
                <w:rFonts w:asciiTheme="minorHAnsi" w:hAnsiTheme="minorHAnsi"/>
                <w:color w:val="212529"/>
                <w:lang w:val="pt-pt"/>
                <w:b w:val="0"/>
                <w:bCs w:val="0"/>
                <w:i w:val="0"/>
                <w:iCs w:val="0"/>
                <w:u w:val="none"/>
                <w:vertAlign w:val="baseline"/>
                <w:rtl w:val="0"/>
              </w:rPr>
              <w:t xml:space="preserve">, assegurando a prestação de cuidados alternativos.</w:t>
            </w:r>
          </w:p>
        </w:tc>
      </w:tr>
      <w:tr w:rsidR="00E31E4C" w:rsidRPr="00C6261A" w14:paraId="14DB637C" w14:textId="77777777" w:rsidTr="00EA30BE">
        <w:trPr>
          <w:trHeight w:val="487"/>
        </w:trPr>
        <w:tc>
          <w:tcPr>
            <w:tcW w:w="1833" w:type="dxa"/>
          </w:tcPr>
          <w:p w14:paraId="0D286A15" w14:textId="77777777" w:rsidR="00E31E4C" w:rsidRPr="000030EB" w:rsidRDefault="00E31E4C" w:rsidP="00E31E4C">
            <w:pPr>
              <w:rPr>
                <w:b/>
              </w:rPr>
              <w:bidi w:val="0"/>
            </w:pPr>
            <w:r>
              <w:rPr>
                <w:lang w:val="pt-pt"/>
                <w:b w:val="1"/>
                <w:bCs w:val="1"/>
                <w:i w:val="0"/>
                <w:iCs w:val="0"/>
                <w:u w:val="none"/>
                <w:vertAlign w:val="baseline"/>
                <w:rtl w:val="0"/>
              </w:rPr>
              <w:t xml:space="preserve">Ajuntamentos</w:t>
            </w:r>
          </w:p>
        </w:tc>
        <w:tc>
          <w:tcPr>
            <w:tcW w:w="12054" w:type="dxa"/>
            <w:gridSpan w:val="2"/>
          </w:tcPr>
          <w:p w14:paraId="627A5E40" w14:textId="77777777" w:rsidR="00E31E4C" w:rsidRPr="00C6261A" w:rsidRDefault="000030EB" w:rsidP="00E31E4C">
            <w:pPr>
              <w:bidi w:val="0"/>
            </w:pPr>
            <w:r>
              <w:rPr>
                <w:lang w:val="pt-pt"/>
                <w:b w:val="0"/>
                <w:bCs w:val="0"/>
                <w:i w:val="0"/>
                <w:iCs w:val="0"/>
                <w:u w:val="none"/>
                <w:vertAlign w:val="baseline"/>
                <w:rtl w:val="0"/>
              </w:rPr>
              <w:t xml:space="preserve">As pessoas de alto risco e risco moderado devem tentar reduzir o número de pessoas com as quais socializam e que não pertençam ao seu agregado familiar, e evitar situações nas quais não poderão respeitar as diretrizes relativas ao distanciamento físico. Os ajuntamentos com grandes grupos de pessoas e realizados em espaços interiores devem ser evitados.</w:t>
            </w:r>
          </w:p>
          <w:p w14:paraId="0B7EA70D" w14:textId="77777777" w:rsidR="00E31E4C" w:rsidRPr="00C6261A" w:rsidRDefault="00E31E4C" w:rsidP="00E31E4C"/>
        </w:tc>
      </w:tr>
    </w:tbl>
    <w:p w14:paraId="3F8443A5" w14:textId="77777777" w:rsidR="00F056CC" w:rsidRPr="00C6261A" w:rsidRDefault="00F056CC" w:rsidP="00530224"/>
    <w:p w14:paraId="5023E23D" w14:textId="77777777" w:rsidR="006757D5" w:rsidRPr="00C6261A" w:rsidRDefault="006757D5" w:rsidP="00530224"/>
    <w:p w14:paraId="0BAB1B13" w14:textId="77777777" w:rsidR="00530224" w:rsidRPr="00C6261A" w:rsidRDefault="00530224" w:rsidP="00530224"/>
    <w:sectPr w:rsidR="00530224" w:rsidRPr="00C6261A" w:rsidSect="00F31D3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roxima-nova">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5080"/>
    <w:multiLevelType w:val="hybridMultilevel"/>
    <w:tmpl w:val="DEB67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AB1C0A"/>
    <w:multiLevelType w:val="hybridMultilevel"/>
    <w:tmpl w:val="0C707CA0"/>
    <w:lvl w:ilvl="0" w:tplc="4B80D25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82D83"/>
    <w:multiLevelType w:val="hybridMultilevel"/>
    <w:tmpl w:val="56626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4C7C08"/>
    <w:multiLevelType w:val="hybridMultilevel"/>
    <w:tmpl w:val="1BFC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30DB8"/>
    <w:multiLevelType w:val="hybridMultilevel"/>
    <w:tmpl w:val="8068826E"/>
    <w:lvl w:ilvl="0" w:tplc="3E243D5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51"/>
    <w:rsid w:val="000030EB"/>
    <w:rsid w:val="00003769"/>
    <w:rsid w:val="000461EE"/>
    <w:rsid w:val="000544FC"/>
    <w:rsid w:val="00055EAB"/>
    <w:rsid w:val="000E1CAA"/>
    <w:rsid w:val="000E1D6F"/>
    <w:rsid w:val="000E5AFA"/>
    <w:rsid w:val="00133886"/>
    <w:rsid w:val="001A00F3"/>
    <w:rsid w:val="001A1416"/>
    <w:rsid w:val="001E09BD"/>
    <w:rsid w:val="001F7F29"/>
    <w:rsid w:val="00277B9F"/>
    <w:rsid w:val="002868C4"/>
    <w:rsid w:val="002A190C"/>
    <w:rsid w:val="002C5200"/>
    <w:rsid w:val="002C7F42"/>
    <w:rsid w:val="0030791E"/>
    <w:rsid w:val="00333AF7"/>
    <w:rsid w:val="00392AA2"/>
    <w:rsid w:val="003A2A74"/>
    <w:rsid w:val="0040425A"/>
    <w:rsid w:val="00411713"/>
    <w:rsid w:val="004214F0"/>
    <w:rsid w:val="00431819"/>
    <w:rsid w:val="004331B0"/>
    <w:rsid w:val="0045414C"/>
    <w:rsid w:val="00471CE5"/>
    <w:rsid w:val="00493804"/>
    <w:rsid w:val="004B3745"/>
    <w:rsid w:val="004F06BA"/>
    <w:rsid w:val="0050792A"/>
    <w:rsid w:val="00530224"/>
    <w:rsid w:val="0058500B"/>
    <w:rsid w:val="00587C99"/>
    <w:rsid w:val="005A5398"/>
    <w:rsid w:val="005C43B0"/>
    <w:rsid w:val="005F081A"/>
    <w:rsid w:val="00604729"/>
    <w:rsid w:val="00621304"/>
    <w:rsid w:val="00666BD7"/>
    <w:rsid w:val="006757D5"/>
    <w:rsid w:val="0068584E"/>
    <w:rsid w:val="00686AC7"/>
    <w:rsid w:val="006B6177"/>
    <w:rsid w:val="006E5198"/>
    <w:rsid w:val="00700F53"/>
    <w:rsid w:val="00712D78"/>
    <w:rsid w:val="007170F2"/>
    <w:rsid w:val="0072203F"/>
    <w:rsid w:val="00727936"/>
    <w:rsid w:val="00741633"/>
    <w:rsid w:val="00787E0C"/>
    <w:rsid w:val="007A2132"/>
    <w:rsid w:val="007F62FC"/>
    <w:rsid w:val="00803ED7"/>
    <w:rsid w:val="008603FB"/>
    <w:rsid w:val="008A145A"/>
    <w:rsid w:val="008E35E0"/>
    <w:rsid w:val="008F094E"/>
    <w:rsid w:val="00930F08"/>
    <w:rsid w:val="009767B3"/>
    <w:rsid w:val="009C7596"/>
    <w:rsid w:val="009E40C3"/>
    <w:rsid w:val="009E67AC"/>
    <w:rsid w:val="00A23D44"/>
    <w:rsid w:val="00A62D8F"/>
    <w:rsid w:val="00A749F0"/>
    <w:rsid w:val="00B31089"/>
    <w:rsid w:val="00B43F07"/>
    <w:rsid w:val="00B51327"/>
    <w:rsid w:val="00B6327A"/>
    <w:rsid w:val="00B65309"/>
    <w:rsid w:val="00B77AA5"/>
    <w:rsid w:val="00BF5F7C"/>
    <w:rsid w:val="00C024E0"/>
    <w:rsid w:val="00C063FD"/>
    <w:rsid w:val="00C21FD8"/>
    <w:rsid w:val="00C50C8E"/>
    <w:rsid w:val="00C53D01"/>
    <w:rsid w:val="00C6261A"/>
    <w:rsid w:val="00C74071"/>
    <w:rsid w:val="00C9575F"/>
    <w:rsid w:val="00CA7996"/>
    <w:rsid w:val="00CF05FB"/>
    <w:rsid w:val="00D34750"/>
    <w:rsid w:val="00D35E9F"/>
    <w:rsid w:val="00D545E5"/>
    <w:rsid w:val="00D67C5D"/>
    <w:rsid w:val="00DE1A6A"/>
    <w:rsid w:val="00E03AD8"/>
    <w:rsid w:val="00E11451"/>
    <w:rsid w:val="00E12697"/>
    <w:rsid w:val="00E31E4C"/>
    <w:rsid w:val="00EC7423"/>
    <w:rsid w:val="00EF7E3F"/>
    <w:rsid w:val="00F056CC"/>
    <w:rsid w:val="00F31D38"/>
    <w:rsid w:val="00F37D12"/>
    <w:rsid w:val="00F54CF7"/>
    <w:rsid w:val="00F73A48"/>
    <w:rsid w:val="00FA0DC1"/>
    <w:rsid w:val="00FD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87B0"/>
  <w15:chartTrackingRefBased/>
  <w15:docId w15:val="{C63E4DE6-809F-46CE-A175-EDD19E86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451"/>
    <w:pPr>
      <w:ind w:left="720"/>
      <w:contextualSpacing/>
    </w:pPr>
  </w:style>
  <w:style w:type="table" w:styleId="TableGrid">
    <w:name w:val="Table Grid"/>
    <w:basedOn w:val="TableNormal"/>
    <w:uiPriority w:val="39"/>
    <w:rsid w:val="00D3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90C"/>
    <w:rPr>
      <w:rFonts w:ascii="Segoe UI" w:hAnsi="Segoe UI" w:cs="Segoe UI"/>
      <w:sz w:val="18"/>
      <w:szCs w:val="18"/>
    </w:rPr>
  </w:style>
  <w:style w:type="character" w:styleId="CommentReference">
    <w:name w:val="annotation reference"/>
    <w:basedOn w:val="DefaultParagraphFont"/>
    <w:uiPriority w:val="99"/>
    <w:semiHidden/>
    <w:unhideWhenUsed/>
    <w:rsid w:val="009E67AC"/>
    <w:rPr>
      <w:sz w:val="16"/>
      <w:szCs w:val="16"/>
    </w:rPr>
  </w:style>
  <w:style w:type="paragraph" w:styleId="CommentText">
    <w:name w:val="annotation text"/>
    <w:basedOn w:val="Normal"/>
    <w:link w:val="CommentTextChar"/>
    <w:uiPriority w:val="99"/>
    <w:semiHidden/>
    <w:unhideWhenUsed/>
    <w:rsid w:val="009E67AC"/>
    <w:pPr>
      <w:spacing w:line="240" w:lineRule="auto"/>
    </w:pPr>
    <w:rPr>
      <w:sz w:val="20"/>
      <w:szCs w:val="20"/>
    </w:rPr>
  </w:style>
  <w:style w:type="character" w:customStyle="1" w:styleId="CommentTextChar">
    <w:name w:val="Comment Text Char"/>
    <w:basedOn w:val="DefaultParagraphFont"/>
    <w:link w:val="CommentText"/>
    <w:uiPriority w:val="99"/>
    <w:semiHidden/>
    <w:rsid w:val="009E67AC"/>
    <w:rPr>
      <w:sz w:val="20"/>
      <w:szCs w:val="20"/>
    </w:rPr>
  </w:style>
  <w:style w:type="paragraph" w:styleId="CommentSubject">
    <w:name w:val="annotation subject"/>
    <w:basedOn w:val="CommentText"/>
    <w:next w:val="CommentText"/>
    <w:link w:val="CommentSubjectChar"/>
    <w:uiPriority w:val="99"/>
    <w:semiHidden/>
    <w:unhideWhenUsed/>
    <w:rsid w:val="009E67AC"/>
    <w:rPr>
      <w:b/>
      <w:bCs/>
    </w:rPr>
  </w:style>
  <w:style w:type="character" w:customStyle="1" w:styleId="CommentSubjectChar">
    <w:name w:val="Comment Subject Char"/>
    <w:basedOn w:val="CommentTextChar"/>
    <w:link w:val="CommentSubject"/>
    <w:uiPriority w:val="99"/>
    <w:semiHidden/>
    <w:rsid w:val="009E67AC"/>
    <w:rPr>
      <w:b/>
      <w:bCs/>
      <w:sz w:val="20"/>
      <w:szCs w:val="20"/>
    </w:rPr>
  </w:style>
  <w:style w:type="paragraph" w:customStyle="1" w:styleId="xmsonormal">
    <w:name w:val="x_msonormal"/>
    <w:basedOn w:val="Normal"/>
    <w:rsid w:val="007170F2"/>
    <w:pPr>
      <w:autoSpaceDE w:val="0"/>
      <w:autoSpaceDN w:val="0"/>
      <w:spacing w:after="0" w:line="240" w:lineRule="auto"/>
    </w:pPr>
    <w:rPr>
      <w:rFonts w:ascii="Arial" w:hAnsi="Arial" w:cs="Arial"/>
      <w:lang w:eastAsia="en-GB"/>
    </w:rPr>
  </w:style>
  <w:style w:type="character" w:styleId="Hyperlink">
    <w:name w:val="Hyperlink"/>
    <w:basedOn w:val="DefaultParagraphFont"/>
    <w:uiPriority w:val="99"/>
    <w:unhideWhenUsed/>
    <w:rsid w:val="000E1D6F"/>
    <w:rPr>
      <w:color w:val="0563C1"/>
      <w:u w:val="single"/>
    </w:rPr>
  </w:style>
  <w:style w:type="character" w:styleId="UnresolvedMention">
    <w:name w:val="Unresolved Mention"/>
    <w:basedOn w:val="DefaultParagraphFont"/>
    <w:uiPriority w:val="99"/>
    <w:semiHidden/>
    <w:unhideWhenUsed/>
    <w:rsid w:val="00700F53"/>
    <w:rPr>
      <w:color w:val="605E5C"/>
      <w:shd w:val="clear" w:color="auto" w:fill="E1DFDD"/>
    </w:rPr>
  </w:style>
  <w:style w:type="character" w:styleId="FollowedHyperlink">
    <w:name w:val="FollowedHyperlink"/>
    <w:basedOn w:val="DefaultParagraphFont"/>
    <w:uiPriority w:val="99"/>
    <w:semiHidden/>
    <w:unhideWhenUsed/>
    <w:rsid w:val="00133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48188">
      <w:bodyDiv w:val="1"/>
      <w:marLeft w:val="0"/>
      <w:marRight w:val="0"/>
      <w:marTop w:val="0"/>
      <w:marBottom w:val="0"/>
      <w:divBdr>
        <w:top w:val="none" w:sz="0" w:space="0" w:color="auto"/>
        <w:left w:val="none" w:sz="0" w:space="0" w:color="auto"/>
        <w:bottom w:val="none" w:sz="0" w:space="0" w:color="auto"/>
        <w:right w:val="none" w:sz="0" w:space="0" w:color="auto"/>
      </w:divBdr>
    </w:div>
    <w:div w:id="643320423">
      <w:bodyDiv w:val="1"/>
      <w:marLeft w:val="0"/>
      <w:marRight w:val="0"/>
      <w:marTop w:val="0"/>
      <w:marBottom w:val="0"/>
      <w:divBdr>
        <w:top w:val="none" w:sz="0" w:space="0" w:color="auto"/>
        <w:left w:val="none" w:sz="0" w:space="0" w:color="auto"/>
        <w:bottom w:val="none" w:sz="0" w:space="0" w:color="auto"/>
        <w:right w:val="none" w:sz="0" w:space="0" w:color="auto"/>
      </w:divBdr>
    </w:div>
    <w:div w:id="1934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gov.je/Health/Coronavirus/PublicHealthGuidance/Pages/CoronavirusInformation.aspx"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ode="External" Target="https://eur02.safelinks.protection.outlook.com/?url=http%3A%2F%2Fwww.gov.je%2Fconnectme&amp;data=02%7C01%7C%7C4075c5fa36cb46f9ba0a08d811392907%7C2b5615117ddf495c8164f56ae776c54a%7C0%7C0%7C637278284477421618&amp;sdata=PYEcKeFngxxngBfNW6bHyN0fmDnwCkLS7hfNxG%2BVzn0%3D&amp;reserved=0"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s://www.gov.je/Health/Coronavirus/PublicHealthGuidance/Pages/CoronavirusInformation.aspx" /><Relationship Id="rId11" Type="http://schemas.openxmlformats.org/officeDocument/2006/relationships/hyperlink" TargetMode="External" Target="https://www.gov.je/Health/Coronavirus/PublicHealthGuidance/Pages/CoronavirusInformation.aspx" /><Relationship Id="rId5" Type="http://schemas.openxmlformats.org/officeDocument/2006/relationships/hyperlink" TargetMode="External" Target="https://www.gov.je/Health/Coronavirus/PublicHealthGuidance/Pages/CoronavirusInformation.aspx" /><Relationship Id="rId10" Type="http://schemas.openxmlformats.org/officeDocument/2006/relationships/hyperlink" TargetMode="External" Target="https://www.gov.je/Health/Coronavirus/PublicHealthGuidance/Pages/CoronavirusInformation.aspx" /><Relationship Id="rId4" Type="http://schemas.openxmlformats.org/officeDocument/2006/relationships/webSettings" Target="webSettings.xml" /><Relationship Id="rId9" Type="http://schemas.openxmlformats.org/officeDocument/2006/relationships/hyperlink" TargetMode="External" Target="https://www.gov.je/Health/Coronavirus/PublicHealthGuidance/Pages/CoronavirusInformation.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May</dc:creator>
  <cp:keywords/>
  <dc:description/>
  <cp:lastModifiedBy>Jessica May</cp:lastModifiedBy>
  <cp:revision>11</cp:revision>
  <dcterms:created xsi:type="dcterms:W3CDTF">2020-06-16T14:30:00Z</dcterms:created>
  <dcterms:modified xsi:type="dcterms:W3CDTF">2020-06-16T19:29:00Z</dcterms:modified>
</cp:coreProperties>
</file>