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9EBA6" w14:textId="77777777" w:rsidR="00B925E9" w:rsidRDefault="00C1241B">
      <w:pPr>
        <w:spacing w:after="98" w:line="259" w:lineRule="auto"/>
        <w:ind w:left="0" w:firstLine="0"/>
        <w:jc w:val="right"/>
      </w:pPr>
      <w:r>
        <w:rPr>
          <w:noProof/>
        </w:rPr>
        <w:drawing>
          <wp:inline distT="0" distB="0" distL="0" distR="0" wp14:anchorId="025021AD" wp14:editId="5728ABA2">
            <wp:extent cx="1733550" cy="638175"/>
            <wp:effectExtent l="0" t="0" r="0" b="0"/>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4"/>
                    <a:stretch>
                      <a:fillRect/>
                    </a:stretch>
                  </pic:blipFill>
                  <pic:spPr>
                    <a:xfrm>
                      <a:off x="0" y="0"/>
                      <a:ext cx="1733550" cy="638175"/>
                    </a:xfrm>
                    <a:prstGeom prst="rect">
                      <a:avLst/>
                    </a:prstGeom>
                  </pic:spPr>
                </pic:pic>
              </a:graphicData>
            </a:graphic>
          </wp:inline>
        </w:drawing>
      </w:r>
      <w:r>
        <w:rPr>
          <w:b/>
        </w:rPr>
        <w:t xml:space="preserve"> </w:t>
      </w:r>
    </w:p>
    <w:p w14:paraId="08F1F0C3" w14:textId="77777777" w:rsidR="00B925E9" w:rsidRDefault="00C1241B">
      <w:pPr>
        <w:spacing w:after="160" w:line="259" w:lineRule="auto"/>
        <w:ind w:left="0" w:firstLine="0"/>
      </w:pPr>
      <w:r>
        <w:rPr>
          <w:b/>
        </w:rPr>
        <w:t xml:space="preserve">Activity risk guide for Islanders at high risk regarding COVID-19 </w:t>
      </w:r>
    </w:p>
    <w:p w14:paraId="44AE17D2" w14:textId="77777777" w:rsidR="00B925E9" w:rsidRDefault="00C1241B">
      <w:pPr>
        <w:ind w:left="-5"/>
      </w:pPr>
      <w:r>
        <w:t>This activity risk guide is designed to help Islanders considered to be clinically high risk (severely vulnerable) regarding COVID-</w:t>
      </w:r>
      <w:r>
        <w:t xml:space="preserve">19 (Coronavirus), to make personal choices about the activities they engage in.  </w:t>
      </w:r>
    </w:p>
    <w:p w14:paraId="65D4B45B" w14:textId="77777777" w:rsidR="00B925E9" w:rsidRDefault="00C1241B">
      <w:pPr>
        <w:spacing w:after="0" w:line="259" w:lineRule="auto"/>
        <w:ind w:left="0" w:firstLine="0"/>
      </w:pPr>
      <w:r>
        <w:t xml:space="preserve"> </w:t>
      </w:r>
    </w:p>
    <w:p w14:paraId="2C180025" w14:textId="77777777" w:rsidR="00B925E9" w:rsidRDefault="00C1241B">
      <w:pPr>
        <w:ind w:left="-5"/>
      </w:pPr>
      <w:r>
        <w:t>Table 1. The below table sets out the principles that determine whether an activity is higher or lower risk. These principles also apply to at risk children and young peopl</w:t>
      </w:r>
      <w:r>
        <w:t xml:space="preserve">e. </w:t>
      </w:r>
    </w:p>
    <w:tbl>
      <w:tblPr>
        <w:tblStyle w:val="TableGrid"/>
        <w:tblW w:w="9211" w:type="dxa"/>
        <w:tblInd w:w="5" w:type="dxa"/>
        <w:tblCellMar>
          <w:top w:w="48" w:type="dxa"/>
          <w:left w:w="108" w:type="dxa"/>
          <w:bottom w:w="0" w:type="dxa"/>
          <w:right w:w="68" w:type="dxa"/>
        </w:tblCellMar>
        <w:tblLook w:val="04A0" w:firstRow="1" w:lastRow="0" w:firstColumn="1" w:lastColumn="0" w:noHBand="0" w:noVBand="1"/>
      </w:tblPr>
      <w:tblGrid>
        <w:gridCol w:w="4532"/>
        <w:gridCol w:w="4679"/>
      </w:tblGrid>
      <w:tr w:rsidR="00B925E9" w14:paraId="5F38F4A5" w14:textId="77777777">
        <w:trPr>
          <w:trHeight w:val="281"/>
        </w:trPr>
        <w:tc>
          <w:tcPr>
            <w:tcW w:w="4532" w:type="dxa"/>
            <w:tcBorders>
              <w:top w:val="single" w:sz="4" w:space="0" w:color="000000"/>
              <w:left w:val="single" w:sz="4" w:space="0" w:color="000000"/>
              <w:bottom w:val="single" w:sz="4" w:space="0" w:color="000000"/>
              <w:right w:val="single" w:sz="4" w:space="0" w:color="000000"/>
            </w:tcBorders>
          </w:tcPr>
          <w:p w14:paraId="2FCA534D" w14:textId="77777777" w:rsidR="00B925E9" w:rsidRDefault="00C1241B">
            <w:pPr>
              <w:spacing w:after="0" w:line="259" w:lineRule="auto"/>
              <w:ind w:left="0" w:firstLine="0"/>
            </w:pPr>
            <w:r>
              <w:rPr>
                <w:b/>
              </w:rPr>
              <w:t xml:space="preserve">Higher risk activity  </w:t>
            </w:r>
          </w:p>
        </w:tc>
        <w:tc>
          <w:tcPr>
            <w:tcW w:w="4679" w:type="dxa"/>
            <w:tcBorders>
              <w:top w:val="single" w:sz="4" w:space="0" w:color="000000"/>
              <w:left w:val="single" w:sz="4" w:space="0" w:color="000000"/>
              <w:bottom w:val="single" w:sz="4" w:space="0" w:color="000000"/>
              <w:right w:val="single" w:sz="4" w:space="0" w:color="000000"/>
            </w:tcBorders>
          </w:tcPr>
          <w:p w14:paraId="7FEA6BDD" w14:textId="77777777" w:rsidR="00B925E9" w:rsidRDefault="00C1241B">
            <w:pPr>
              <w:spacing w:after="0" w:line="259" w:lineRule="auto"/>
              <w:ind w:left="0" w:firstLine="0"/>
            </w:pPr>
            <w:r>
              <w:rPr>
                <w:b/>
              </w:rPr>
              <w:t xml:space="preserve">Lower risk activity  </w:t>
            </w:r>
          </w:p>
        </w:tc>
      </w:tr>
      <w:tr w:rsidR="00B925E9" w14:paraId="6B744901" w14:textId="77777777">
        <w:trPr>
          <w:trHeight w:val="1085"/>
        </w:trPr>
        <w:tc>
          <w:tcPr>
            <w:tcW w:w="4532" w:type="dxa"/>
            <w:tcBorders>
              <w:top w:val="single" w:sz="4" w:space="0" w:color="000000"/>
              <w:left w:val="single" w:sz="4" w:space="0" w:color="000000"/>
              <w:bottom w:val="single" w:sz="4" w:space="0" w:color="000000"/>
              <w:right w:val="single" w:sz="4" w:space="0" w:color="000000"/>
            </w:tcBorders>
          </w:tcPr>
          <w:p w14:paraId="270E456B" w14:textId="77777777" w:rsidR="00B925E9" w:rsidRDefault="00C1241B">
            <w:pPr>
              <w:spacing w:after="0" w:line="259" w:lineRule="auto"/>
              <w:ind w:left="0" w:firstLine="0"/>
            </w:pPr>
            <w:r>
              <w:t xml:space="preserve">Activities with people you do not live with are higher risk. The larger the number of different people you encounter and spend time with the higher the risk. </w:t>
            </w:r>
          </w:p>
        </w:tc>
        <w:tc>
          <w:tcPr>
            <w:tcW w:w="4679" w:type="dxa"/>
            <w:tcBorders>
              <w:top w:val="single" w:sz="4" w:space="0" w:color="000000"/>
              <w:left w:val="single" w:sz="4" w:space="0" w:color="000000"/>
              <w:bottom w:val="single" w:sz="4" w:space="0" w:color="000000"/>
              <w:right w:val="single" w:sz="4" w:space="0" w:color="000000"/>
            </w:tcBorders>
          </w:tcPr>
          <w:p w14:paraId="6989EDCA" w14:textId="77777777" w:rsidR="00B925E9" w:rsidRDefault="00C1241B">
            <w:pPr>
              <w:spacing w:after="0" w:line="259" w:lineRule="auto"/>
              <w:ind w:left="0" w:firstLine="0"/>
            </w:pPr>
            <w:r>
              <w:t xml:space="preserve">Activities done on your own or with people you </w:t>
            </w:r>
            <w:r>
              <w:t xml:space="preserve">live with are lower risk. If you are going to spend time with people you do not live with, the smaller the number of people, the lower the risk. </w:t>
            </w:r>
          </w:p>
        </w:tc>
      </w:tr>
      <w:tr w:rsidR="00B925E9" w14:paraId="4BD5CB72" w14:textId="77777777">
        <w:trPr>
          <w:trHeight w:val="1889"/>
        </w:trPr>
        <w:tc>
          <w:tcPr>
            <w:tcW w:w="4532" w:type="dxa"/>
            <w:tcBorders>
              <w:top w:val="single" w:sz="4" w:space="0" w:color="000000"/>
              <w:left w:val="single" w:sz="4" w:space="0" w:color="000000"/>
              <w:bottom w:val="single" w:sz="4" w:space="0" w:color="000000"/>
              <w:right w:val="single" w:sz="4" w:space="0" w:color="000000"/>
            </w:tcBorders>
          </w:tcPr>
          <w:p w14:paraId="67219768" w14:textId="77777777" w:rsidR="00B925E9" w:rsidRDefault="00C1241B">
            <w:pPr>
              <w:spacing w:after="0" w:line="239" w:lineRule="auto"/>
              <w:ind w:left="0" w:firstLine="0"/>
            </w:pPr>
            <w:r>
              <w:t xml:space="preserve">Activities </w:t>
            </w:r>
            <w:r>
              <w:t xml:space="preserve">where you cannot follow physical distancing guidance is higher risk. </w:t>
            </w:r>
          </w:p>
          <w:p w14:paraId="0EBA6E4A" w14:textId="77777777" w:rsidR="00B925E9" w:rsidRDefault="00C1241B">
            <w:pPr>
              <w:spacing w:after="0" w:line="259" w:lineRule="auto"/>
              <w:ind w:left="0" w:firstLine="0"/>
            </w:pPr>
            <w:r>
              <w:t xml:space="preserve"> </w:t>
            </w:r>
          </w:p>
          <w:p w14:paraId="2125C9E0" w14:textId="77777777" w:rsidR="00B925E9" w:rsidRDefault="00C1241B">
            <w:pPr>
              <w:spacing w:after="0" w:line="239" w:lineRule="auto"/>
              <w:ind w:left="0" w:firstLine="0"/>
            </w:pPr>
            <w:r>
              <w:t xml:space="preserve">This becomes higher risk still if the time spend not following physical distancing guidance is longer than 15 minutes. </w:t>
            </w:r>
          </w:p>
          <w:p w14:paraId="41BE6AAB" w14:textId="77777777" w:rsidR="00B925E9" w:rsidRDefault="00C1241B">
            <w:pPr>
              <w:spacing w:after="0" w:line="259" w:lineRule="auto"/>
              <w:ind w:left="0" w:firstLine="0"/>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410F0939" w14:textId="77777777" w:rsidR="00B925E9" w:rsidRDefault="00C1241B">
            <w:pPr>
              <w:spacing w:after="0" w:line="239" w:lineRule="auto"/>
              <w:ind w:left="0" w:firstLine="0"/>
            </w:pPr>
            <w:r>
              <w:t>Activities where you can follow physical distancing guidelines</w:t>
            </w:r>
            <w:r>
              <w:t xml:space="preserve"> is lower risk.  </w:t>
            </w:r>
          </w:p>
          <w:p w14:paraId="78E1A725" w14:textId="77777777" w:rsidR="00B925E9" w:rsidRDefault="00C1241B">
            <w:pPr>
              <w:spacing w:after="0" w:line="259" w:lineRule="auto"/>
              <w:ind w:left="0" w:firstLine="0"/>
            </w:pPr>
            <w:r>
              <w:t xml:space="preserve"> </w:t>
            </w:r>
          </w:p>
          <w:p w14:paraId="03D635AC" w14:textId="77777777" w:rsidR="00B925E9" w:rsidRDefault="00C1241B">
            <w:pPr>
              <w:spacing w:after="0" w:line="259" w:lineRule="auto"/>
              <w:ind w:left="0" w:right="28" w:firstLine="0"/>
            </w:pPr>
            <w:r>
              <w:t xml:space="preserve">If you cannot follow physical distancing guidance, the risk is lowered if the time spend not physically distancing is limited to less than 15 minutes. </w:t>
            </w:r>
          </w:p>
        </w:tc>
      </w:tr>
      <w:tr w:rsidR="00B925E9" w14:paraId="240400B7" w14:textId="77777777">
        <w:trPr>
          <w:trHeight w:val="819"/>
        </w:trPr>
        <w:tc>
          <w:tcPr>
            <w:tcW w:w="4532" w:type="dxa"/>
            <w:tcBorders>
              <w:top w:val="single" w:sz="4" w:space="0" w:color="000000"/>
              <w:left w:val="single" w:sz="4" w:space="0" w:color="000000"/>
              <w:bottom w:val="single" w:sz="4" w:space="0" w:color="000000"/>
              <w:right w:val="single" w:sz="4" w:space="0" w:color="000000"/>
            </w:tcBorders>
          </w:tcPr>
          <w:p w14:paraId="63EAA496" w14:textId="77777777" w:rsidR="00B925E9" w:rsidRDefault="00C1241B">
            <w:pPr>
              <w:spacing w:after="0" w:line="259" w:lineRule="auto"/>
              <w:ind w:left="0" w:firstLine="0"/>
            </w:pPr>
            <w:r>
              <w:t xml:space="preserve">Not wearing a face mask increases risk, </w:t>
            </w:r>
            <w:r>
              <w:t xml:space="preserve">especially when you cannot follow physical distancing.  </w:t>
            </w:r>
          </w:p>
        </w:tc>
        <w:tc>
          <w:tcPr>
            <w:tcW w:w="4679" w:type="dxa"/>
            <w:tcBorders>
              <w:top w:val="single" w:sz="4" w:space="0" w:color="000000"/>
              <w:left w:val="single" w:sz="4" w:space="0" w:color="000000"/>
              <w:bottom w:val="single" w:sz="4" w:space="0" w:color="000000"/>
              <w:right w:val="single" w:sz="4" w:space="0" w:color="000000"/>
            </w:tcBorders>
          </w:tcPr>
          <w:p w14:paraId="3BB8F5F8" w14:textId="77777777" w:rsidR="00B925E9" w:rsidRDefault="00C1241B">
            <w:pPr>
              <w:spacing w:after="0" w:line="239" w:lineRule="auto"/>
              <w:ind w:left="0" w:right="5" w:firstLine="0"/>
            </w:pPr>
            <w:r>
              <w:t xml:space="preserve">Wearing a face mask reduces risk, especially when you cannot follow physical distancing. </w:t>
            </w:r>
          </w:p>
          <w:p w14:paraId="41C0FF03" w14:textId="77777777" w:rsidR="00B925E9" w:rsidRDefault="00C1241B">
            <w:pPr>
              <w:spacing w:after="0" w:line="259" w:lineRule="auto"/>
              <w:ind w:left="0" w:firstLine="0"/>
            </w:pPr>
            <w:r>
              <w:t xml:space="preserve"> </w:t>
            </w:r>
          </w:p>
        </w:tc>
      </w:tr>
      <w:tr w:rsidR="00B925E9" w14:paraId="69A308AB" w14:textId="77777777">
        <w:trPr>
          <w:trHeight w:val="281"/>
        </w:trPr>
        <w:tc>
          <w:tcPr>
            <w:tcW w:w="4532" w:type="dxa"/>
            <w:tcBorders>
              <w:top w:val="single" w:sz="4" w:space="0" w:color="000000"/>
              <w:left w:val="single" w:sz="4" w:space="0" w:color="000000"/>
              <w:bottom w:val="single" w:sz="4" w:space="0" w:color="000000"/>
              <w:right w:val="single" w:sz="4" w:space="0" w:color="000000"/>
            </w:tcBorders>
          </w:tcPr>
          <w:p w14:paraId="489C322A" w14:textId="77777777" w:rsidR="00B925E9" w:rsidRDefault="00C1241B">
            <w:pPr>
              <w:spacing w:after="0" w:line="259" w:lineRule="auto"/>
              <w:ind w:left="0" w:firstLine="0"/>
            </w:pPr>
            <w:r>
              <w:t xml:space="preserve">Activities that are indoors are higher risk.  </w:t>
            </w:r>
          </w:p>
        </w:tc>
        <w:tc>
          <w:tcPr>
            <w:tcW w:w="4679" w:type="dxa"/>
            <w:tcBorders>
              <w:top w:val="single" w:sz="4" w:space="0" w:color="000000"/>
              <w:left w:val="single" w:sz="4" w:space="0" w:color="000000"/>
              <w:bottom w:val="single" w:sz="4" w:space="0" w:color="000000"/>
              <w:right w:val="single" w:sz="4" w:space="0" w:color="000000"/>
            </w:tcBorders>
          </w:tcPr>
          <w:p w14:paraId="2B3D4C40" w14:textId="77777777" w:rsidR="00B925E9" w:rsidRDefault="00C1241B">
            <w:pPr>
              <w:spacing w:after="0" w:line="259" w:lineRule="auto"/>
              <w:ind w:left="0" w:firstLine="0"/>
            </w:pPr>
            <w:r>
              <w:t xml:space="preserve">Activities that are outdoors are lower risk. </w:t>
            </w:r>
          </w:p>
        </w:tc>
      </w:tr>
      <w:tr w:rsidR="00B925E9" w14:paraId="63F4F916" w14:textId="77777777">
        <w:trPr>
          <w:trHeight w:val="1085"/>
        </w:trPr>
        <w:tc>
          <w:tcPr>
            <w:tcW w:w="4532" w:type="dxa"/>
            <w:tcBorders>
              <w:top w:val="single" w:sz="4" w:space="0" w:color="000000"/>
              <w:left w:val="single" w:sz="4" w:space="0" w:color="000000"/>
              <w:bottom w:val="single" w:sz="4" w:space="0" w:color="000000"/>
              <w:right w:val="single" w:sz="4" w:space="0" w:color="000000"/>
            </w:tcBorders>
          </w:tcPr>
          <w:p w14:paraId="2E9064A9" w14:textId="77777777" w:rsidR="00B925E9" w:rsidRDefault="00C1241B">
            <w:pPr>
              <w:spacing w:after="0" w:line="259" w:lineRule="auto"/>
              <w:ind w:left="0" w:right="38" w:firstLine="0"/>
            </w:pPr>
            <w:r>
              <w:t xml:space="preserve">Activities associated with increased production of respiratory droplets, such as singing, shouting or coughing are higher risk, when done amongst a group of people. </w:t>
            </w:r>
          </w:p>
        </w:tc>
        <w:tc>
          <w:tcPr>
            <w:tcW w:w="4679" w:type="dxa"/>
            <w:tcBorders>
              <w:top w:val="single" w:sz="4" w:space="0" w:color="000000"/>
              <w:left w:val="single" w:sz="4" w:space="0" w:color="000000"/>
              <w:bottom w:val="single" w:sz="4" w:space="0" w:color="000000"/>
              <w:right w:val="single" w:sz="4" w:space="0" w:color="000000"/>
            </w:tcBorders>
          </w:tcPr>
          <w:p w14:paraId="74726761" w14:textId="77777777" w:rsidR="00B925E9" w:rsidRDefault="00C1241B">
            <w:pPr>
              <w:spacing w:after="0" w:line="259" w:lineRule="auto"/>
              <w:ind w:left="0" w:right="14" w:firstLine="0"/>
            </w:pPr>
            <w:r>
              <w:t>Activities associated with less respiratory droplet production, such as normal speech, are</w:t>
            </w:r>
            <w:r>
              <w:t xml:space="preserve"> lower risk. </w:t>
            </w:r>
          </w:p>
        </w:tc>
      </w:tr>
      <w:tr w:rsidR="00B925E9" w14:paraId="22240B44" w14:textId="77777777">
        <w:trPr>
          <w:trHeight w:val="2158"/>
        </w:trPr>
        <w:tc>
          <w:tcPr>
            <w:tcW w:w="4532" w:type="dxa"/>
            <w:tcBorders>
              <w:top w:val="single" w:sz="4" w:space="0" w:color="000000"/>
              <w:left w:val="single" w:sz="4" w:space="0" w:color="000000"/>
              <w:bottom w:val="single" w:sz="4" w:space="0" w:color="000000"/>
              <w:right w:val="single" w:sz="4" w:space="0" w:color="000000"/>
            </w:tcBorders>
          </w:tcPr>
          <w:p w14:paraId="48049CC7" w14:textId="77777777" w:rsidR="00B925E9" w:rsidRDefault="00C1241B">
            <w:pPr>
              <w:spacing w:after="0" w:line="239" w:lineRule="auto"/>
              <w:ind w:left="0" w:firstLine="0"/>
            </w:pPr>
            <w:r>
              <w:t xml:space="preserve">Activities where you will have to touch surfaces or items that people you do not live with have also touched, are higher risk. </w:t>
            </w:r>
          </w:p>
          <w:p w14:paraId="73FF6BAF" w14:textId="77777777" w:rsidR="00B925E9" w:rsidRDefault="00C1241B">
            <w:pPr>
              <w:spacing w:after="0" w:line="259" w:lineRule="auto"/>
              <w:ind w:left="0" w:firstLine="0"/>
            </w:pPr>
            <w:r>
              <w:t xml:space="preserve"> </w:t>
            </w:r>
          </w:p>
          <w:p w14:paraId="28D32045" w14:textId="77777777" w:rsidR="00B925E9" w:rsidRDefault="00C1241B">
            <w:pPr>
              <w:spacing w:after="0" w:line="259" w:lineRule="auto"/>
              <w:ind w:left="0" w:firstLine="0"/>
            </w:pPr>
            <w:r>
              <w:t xml:space="preserve">This risk is lowered when you follow good hand hygiene guidance such as washing your hands frequently with soap and water for </w:t>
            </w:r>
            <w:r>
              <w:t xml:space="preserve">20 seconds or using hand sanitiser.  </w:t>
            </w:r>
          </w:p>
        </w:tc>
        <w:tc>
          <w:tcPr>
            <w:tcW w:w="4679" w:type="dxa"/>
            <w:tcBorders>
              <w:top w:val="single" w:sz="4" w:space="0" w:color="000000"/>
              <w:left w:val="single" w:sz="4" w:space="0" w:color="000000"/>
              <w:bottom w:val="single" w:sz="4" w:space="0" w:color="000000"/>
              <w:right w:val="single" w:sz="4" w:space="0" w:color="000000"/>
            </w:tcBorders>
          </w:tcPr>
          <w:p w14:paraId="4689CF1B" w14:textId="77777777" w:rsidR="00B925E9" w:rsidRDefault="00C1241B">
            <w:pPr>
              <w:spacing w:after="0" w:line="239" w:lineRule="auto"/>
              <w:ind w:left="0" w:firstLine="0"/>
            </w:pPr>
            <w:r>
              <w:t xml:space="preserve">Activities where you will not have to touch surfaces or items that people you do not live with have also touched, are lower risk. </w:t>
            </w:r>
          </w:p>
          <w:p w14:paraId="2FDB290F" w14:textId="77777777" w:rsidR="00B925E9" w:rsidRDefault="00C1241B">
            <w:pPr>
              <w:spacing w:after="0" w:line="259" w:lineRule="auto"/>
              <w:ind w:left="0" w:firstLine="0"/>
            </w:pPr>
            <w:r>
              <w:t xml:space="preserve"> </w:t>
            </w:r>
          </w:p>
          <w:p w14:paraId="05C2EDA8" w14:textId="77777777" w:rsidR="00B925E9" w:rsidRDefault="00C1241B">
            <w:pPr>
              <w:spacing w:after="0" w:line="259" w:lineRule="auto"/>
              <w:ind w:left="0" w:firstLine="0"/>
            </w:pPr>
            <w:r>
              <w:t>Following good hand hygiene guidance, such as washing your hands frequently with soap</w:t>
            </w:r>
            <w:r>
              <w:t xml:space="preserve"> and water for 20 seconds, or using hand sanitiser further reduces the risk. </w:t>
            </w:r>
          </w:p>
        </w:tc>
      </w:tr>
    </w:tbl>
    <w:p w14:paraId="5BD1033F" w14:textId="77777777" w:rsidR="00B925E9" w:rsidRDefault="00C1241B">
      <w:pPr>
        <w:ind w:left="-5"/>
      </w:pPr>
      <w:r>
        <w:t xml:space="preserve">Table 2: The below table provides examples of specific activities, and recommended guidelines for these activities for those at high risk.  </w:t>
      </w:r>
    </w:p>
    <w:tbl>
      <w:tblPr>
        <w:tblStyle w:val="TableGrid"/>
        <w:tblW w:w="8644" w:type="dxa"/>
        <w:tblInd w:w="5" w:type="dxa"/>
        <w:tblCellMar>
          <w:top w:w="48" w:type="dxa"/>
          <w:left w:w="108" w:type="dxa"/>
          <w:bottom w:w="0" w:type="dxa"/>
          <w:right w:w="61" w:type="dxa"/>
        </w:tblCellMar>
        <w:tblLook w:val="04A0" w:firstRow="1" w:lastRow="0" w:firstColumn="1" w:lastColumn="0" w:noHBand="0" w:noVBand="1"/>
      </w:tblPr>
      <w:tblGrid>
        <w:gridCol w:w="1834"/>
        <w:gridCol w:w="6810"/>
      </w:tblGrid>
      <w:tr w:rsidR="00B925E9" w14:paraId="3D3DB25C" w14:textId="77777777">
        <w:trPr>
          <w:trHeight w:val="497"/>
        </w:trPr>
        <w:tc>
          <w:tcPr>
            <w:tcW w:w="1834" w:type="dxa"/>
            <w:tcBorders>
              <w:top w:val="single" w:sz="4" w:space="0" w:color="000000"/>
              <w:left w:val="single" w:sz="4" w:space="0" w:color="000000"/>
              <w:bottom w:val="single" w:sz="4" w:space="0" w:color="000000"/>
              <w:right w:val="single" w:sz="4" w:space="0" w:color="000000"/>
            </w:tcBorders>
          </w:tcPr>
          <w:p w14:paraId="7C767607" w14:textId="77777777" w:rsidR="00B925E9" w:rsidRDefault="00C1241B">
            <w:pPr>
              <w:spacing w:after="0" w:line="259" w:lineRule="auto"/>
              <w:ind w:left="0" w:firstLine="0"/>
            </w:pPr>
            <w:r>
              <w:t xml:space="preserve"> </w:t>
            </w:r>
          </w:p>
        </w:tc>
        <w:tc>
          <w:tcPr>
            <w:tcW w:w="6810" w:type="dxa"/>
            <w:tcBorders>
              <w:top w:val="single" w:sz="4" w:space="0" w:color="000000"/>
              <w:left w:val="single" w:sz="4" w:space="0" w:color="000000"/>
              <w:bottom w:val="single" w:sz="4" w:space="0" w:color="000000"/>
              <w:right w:val="single" w:sz="4" w:space="0" w:color="000000"/>
            </w:tcBorders>
          </w:tcPr>
          <w:p w14:paraId="679AEB31" w14:textId="77777777" w:rsidR="00B925E9" w:rsidRDefault="00C1241B">
            <w:pPr>
              <w:spacing w:after="0" w:line="259" w:lineRule="auto"/>
              <w:ind w:left="0" w:firstLine="0"/>
            </w:pPr>
            <w:r>
              <w:rPr>
                <w:b/>
              </w:rPr>
              <w:t>Guidelines for high risk Islanders</w:t>
            </w:r>
            <w:r>
              <w:rPr>
                <w:b/>
              </w:rPr>
              <w:t xml:space="preserve"> </w:t>
            </w:r>
          </w:p>
        </w:tc>
      </w:tr>
      <w:tr w:rsidR="00B925E9" w14:paraId="54B22A0D" w14:textId="77777777">
        <w:trPr>
          <w:trHeight w:val="2160"/>
        </w:trPr>
        <w:tc>
          <w:tcPr>
            <w:tcW w:w="1834" w:type="dxa"/>
            <w:tcBorders>
              <w:top w:val="single" w:sz="4" w:space="0" w:color="000000"/>
              <w:left w:val="single" w:sz="4" w:space="0" w:color="000000"/>
              <w:bottom w:val="single" w:sz="4" w:space="0" w:color="000000"/>
              <w:right w:val="single" w:sz="4" w:space="0" w:color="000000"/>
            </w:tcBorders>
          </w:tcPr>
          <w:p w14:paraId="02F03B0F" w14:textId="77777777" w:rsidR="00B925E9" w:rsidRDefault="00C1241B">
            <w:pPr>
              <w:spacing w:after="0" w:line="259" w:lineRule="auto"/>
              <w:ind w:left="0" w:firstLine="0"/>
            </w:pPr>
            <w:r>
              <w:rPr>
                <w:b/>
              </w:rPr>
              <w:lastRenderedPageBreak/>
              <w:t xml:space="preserve">Education and Children </w:t>
            </w:r>
          </w:p>
        </w:tc>
        <w:tc>
          <w:tcPr>
            <w:tcW w:w="6810" w:type="dxa"/>
            <w:tcBorders>
              <w:top w:val="single" w:sz="4" w:space="0" w:color="000000"/>
              <w:left w:val="single" w:sz="4" w:space="0" w:color="000000"/>
              <w:bottom w:val="single" w:sz="4" w:space="0" w:color="000000"/>
              <w:right w:val="single" w:sz="4" w:space="0" w:color="000000"/>
            </w:tcBorders>
          </w:tcPr>
          <w:p w14:paraId="55165470" w14:textId="77777777" w:rsidR="00B925E9" w:rsidRDefault="00C1241B">
            <w:pPr>
              <w:spacing w:after="0" w:line="259" w:lineRule="auto"/>
              <w:ind w:left="0" w:firstLine="0"/>
            </w:pPr>
            <w:r>
              <w:rPr>
                <w:u w:val="single" w:color="000000"/>
              </w:rPr>
              <w:t>Children and young people who are high risk are not expected to attend</w:t>
            </w:r>
            <w:r>
              <w:t xml:space="preserve"> </w:t>
            </w:r>
            <w:r>
              <w:rPr>
                <w:u w:val="single" w:color="000000"/>
              </w:rPr>
              <w:t>school</w:t>
            </w:r>
            <w:r>
              <w:t xml:space="preserve">. Parents </w:t>
            </w:r>
            <w:r>
              <w:t>are advised to contact their child’s specialist doctor to discuss their situation if they feel this is not in their child’s best interest. If it is decided following this discussion that the level of risk means children are likely to benefit more from retu</w:t>
            </w:r>
            <w:r>
              <w:t xml:space="preserve">rning to school than staying at home, then they are advised to return to school, whilst maintaining stringent physical distancing and other public health guidance where they are able to understand and follow this. </w:t>
            </w:r>
          </w:p>
        </w:tc>
      </w:tr>
      <w:tr w:rsidR="00B925E9" w14:paraId="4EFF613D" w14:textId="77777777">
        <w:trPr>
          <w:trHeight w:val="1085"/>
        </w:trPr>
        <w:tc>
          <w:tcPr>
            <w:tcW w:w="1834" w:type="dxa"/>
            <w:tcBorders>
              <w:top w:val="single" w:sz="4" w:space="0" w:color="000000"/>
              <w:left w:val="single" w:sz="4" w:space="0" w:color="000000"/>
              <w:bottom w:val="single" w:sz="4" w:space="0" w:color="000000"/>
              <w:right w:val="single" w:sz="4" w:space="0" w:color="000000"/>
            </w:tcBorders>
          </w:tcPr>
          <w:p w14:paraId="52040BA4" w14:textId="77777777" w:rsidR="00B925E9" w:rsidRDefault="00C1241B">
            <w:pPr>
              <w:spacing w:after="0" w:line="259" w:lineRule="auto"/>
              <w:ind w:left="0" w:firstLine="0"/>
            </w:pPr>
            <w:r>
              <w:rPr>
                <w:b/>
              </w:rPr>
              <w:t xml:space="preserve">Business and </w:t>
            </w:r>
          </w:p>
          <w:p w14:paraId="003F6108" w14:textId="77777777" w:rsidR="00B925E9" w:rsidRDefault="00C1241B">
            <w:pPr>
              <w:spacing w:after="0" w:line="259" w:lineRule="auto"/>
              <w:ind w:left="0" w:firstLine="0"/>
            </w:pPr>
            <w:r>
              <w:rPr>
                <w:b/>
              </w:rPr>
              <w:t xml:space="preserve">returning to work </w:t>
            </w:r>
          </w:p>
          <w:p w14:paraId="1A7A2A34" w14:textId="77777777" w:rsidR="00B925E9" w:rsidRDefault="00C1241B">
            <w:pPr>
              <w:spacing w:after="0" w:line="259" w:lineRule="auto"/>
              <w:ind w:left="0" w:firstLine="0"/>
            </w:pPr>
            <w:r>
              <w:rPr>
                <w:b/>
              </w:rPr>
              <w:t xml:space="preserve"> </w:t>
            </w:r>
          </w:p>
        </w:tc>
        <w:tc>
          <w:tcPr>
            <w:tcW w:w="6810" w:type="dxa"/>
            <w:tcBorders>
              <w:top w:val="single" w:sz="4" w:space="0" w:color="000000"/>
              <w:left w:val="single" w:sz="4" w:space="0" w:color="000000"/>
              <w:bottom w:val="single" w:sz="4" w:space="0" w:color="000000"/>
              <w:right w:val="single" w:sz="4" w:space="0" w:color="000000"/>
            </w:tcBorders>
          </w:tcPr>
          <w:p w14:paraId="5BB1CC81" w14:textId="77777777" w:rsidR="00B925E9" w:rsidRDefault="00C1241B">
            <w:pPr>
              <w:spacing w:after="0" w:line="259" w:lineRule="auto"/>
              <w:ind w:left="0" w:firstLine="0"/>
            </w:pPr>
            <w:r>
              <w:t>Islan</w:t>
            </w:r>
            <w:r>
              <w:t xml:space="preserve">ders at high risk should continue to undertake work from home where this is possible. </w:t>
            </w:r>
            <w:r>
              <w:rPr>
                <w:u w:val="single" w:color="000000"/>
              </w:rPr>
              <w:t>Going out to work is currently not recommended</w:t>
            </w:r>
            <w:r>
              <w:t xml:space="preserve">, unless for example you work alone and do not need to take public transport to travel to your work place. </w:t>
            </w:r>
          </w:p>
        </w:tc>
      </w:tr>
      <w:tr w:rsidR="00B925E9" w14:paraId="3138622A" w14:textId="77777777">
        <w:trPr>
          <w:trHeight w:val="4844"/>
        </w:trPr>
        <w:tc>
          <w:tcPr>
            <w:tcW w:w="1834" w:type="dxa"/>
            <w:tcBorders>
              <w:top w:val="single" w:sz="4" w:space="0" w:color="000000"/>
              <w:left w:val="single" w:sz="4" w:space="0" w:color="000000"/>
              <w:bottom w:val="single" w:sz="4" w:space="0" w:color="000000"/>
              <w:right w:val="single" w:sz="4" w:space="0" w:color="000000"/>
            </w:tcBorders>
          </w:tcPr>
          <w:p w14:paraId="36422E30" w14:textId="77777777" w:rsidR="00B925E9" w:rsidRDefault="00C1241B">
            <w:pPr>
              <w:spacing w:after="0" w:line="259" w:lineRule="auto"/>
              <w:ind w:left="0" w:firstLine="0"/>
            </w:pPr>
            <w:r>
              <w:rPr>
                <w:b/>
              </w:rPr>
              <w:t xml:space="preserve">Shopping, dining and leisure </w:t>
            </w:r>
          </w:p>
        </w:tc>
        <w:tc>
          <w:tcPr>
            <w:tcW w:w="6810" w:type="dxa"/>
            <w:tcBorders>
              <w:top w:val="single" w:sz="4" w:space="0" w:color="000000"/>
              <w:left w:val="single" w:sz="4" w:space="0" w:color="000000"/>
              <w:bottom w:val="single" w:sz="4" w:space="0" w:color="000000"/>
              <w:right w:val="single" w:sz="4" w:space="0" w:color="000000"/>
            </w:tcBorders>
          </w:tcPr>
          <w:p w14:paraId="23F2B6CA" w14:textId="77777777" w:rsidR="00B925E9" w:rsidRDefault="00C1241B">
            <w:pPr>
              <w:spacing w:line="239" w:lineRule="auto"/>
              <w:ind w:left="0" w:right="16" w:firstLine="0"/>
            </w:pPr>
            <w:r>
              <w:t xml:space="preserve">High risk Islanders can undertake outdoor activities but are advised to </w:t>
            </w:r>
            <w:r>
              <w:rPr>
                <w:u w:val="single" w:color="000000"/>
              </w:rPr>
              <w:t>avoid indoor activities outside their home.</w:t>
            </w:r>
            <w:r>
              <w:t xml:space="preserve"> However, </w:t>
            </w:r>
            <w:r>
              <w:rPr>
                <w:u w:val="single" w:color="000000"/>
              </w:rPr>
              <w:t>decisions are</w:t>
            </w:r>
            <w:r>
              <w:t xml:space="preserve"> </w:t>
            </w:r>
            <w:r>
              <w:rPr>
                <w:u w:val="single" w:color="000000"/>
              </w:rPr>
              <w:t>personal</w:t>
            </w:r>
            <w:r>
              <w:t xml:space="preserve"> </w:t>
            </w:r>
            <w:r>
              <w:t xml:space="preserve">and the benefits of different activities should be weighed against risk by each individual. </w:t>
            </w:r>
          </w:p>
          <w:p w14:paraId="315B2492" w14:textId="77777777" w:rsidR="00B925E9" w:rsidRDefault="00C1241B">
            <w:pPr>
              <w:spacing w:after="0" w:line="259" w:lineRule="auto"/>
              <w:ind w:left="0" w:firstLine="0"/>
            </w:pPr>
            <w:r>
              <w:t xml:space="preserve"> </w:t>
            </w:r>
          </w:p>
          <w:p w14:paraId="1096CFEE" w14:textId="77777777" w:rsidR="00B925E9" w:rsidRDefault="00C1241B">
            <w:pPr>
              <w:spacing w:after="0" w:line="239" w:lineRule="auto"/>
              <w:ind w:left="0" w:right="20" w:firstLine="0"/>
            </w:pPr>
            <w:r>
              <w:t>If you are at high risk you may choose to avoid shopping and to seek support from ConnectMe by visiting www.gov.je/connectme or by phoning the Coronavirus Help L</w:t>
            </w:r>
            <w:r>
              <w:t xml:space="preserve">ine on +44 (0) 1534 445566 to organise for groceries or other essentials to be delivered. You will also still be eligible for any medicine you are prescribed to be delivered to you. </w:t>
            </w:r>
          </w:p>
          <w:p w14:paraId="04B39D9A" w14:textId="77777777" w:rsidR="00B925E9" w:rsidRDefault="00C1241B">
            <w:pPr>
              <w:spacing w:after="0" w:line="259" w:lineRule="auto"/>
              <w:ind w:left="0" w:firstLine="0"/>
            </w:pPr>
            <w:r>
              <w:t xml:space="preserve"> </w:t>
            </w:r>
          </w:p>
          <w:p w14:paraId="79B1E300" w14:textId="77777777" w:rsidR="00B925E9" w:rsidRDefault="00C1241B">
            <w:pPr>
              <w:spacing w:after="0" w:line="239" w:lineRule="auto"/>
              <w:ind w:left="0" w:right="2" w:firstLine="0"/>
            </w:pPr>
            <w:r>
              <w:t xml:space="preserve">If you do go out shopping you should carefully follow key public </w:t>
            </w:r>
            <w:hyperlink r:id="rId5">
              <w:r>
                <w:t xml:space="preserve">health </w:t>
              </w:r>
            </w:hyperlink>
            <w:hyperlink r:id="rId6">
              <w:r>
                <w:t>information and advice</w:t>
              </w:r>
            </w:hyperlink>
            <w:hyperlink r:id="rId7">
              <w:r>
                <w:t>.</w:t>
              </w:r>
            </w:hyperlink>
            <w:r>
              <w:rPr>
                <w:color w:val="0563C1"/>
              </w:rPr>
              <w:t xml:space="preserve"> </w:t>
            </w:r>
            <w:r>
              <w:t>You may wish to do so when shops are quieter, or only go to those shops where you feel confident that you can easily follow physical distancing guidanc</w:t>
            </w:r>
            <w:r>
              <w:t xml:space="preserve">e. </w:t>
            </w:r>
          </w:p>
          <w:p w14:paraId="385E70D6" w14:textId="77777777" w:rsidR="00B925E9" w:rsidRDefault="00C1241B">
            <w:pPr>
              <w:spacing w:after="0" w:line="259" w:lineRule="auto"/>
              <w:ind w:left="0" w:firstLine="0"/>
            </w:pPr>
            <w:r>
              <w:t xml:space="preserve"> </w:t>
            </w:r>
          </w:p>
          <w:p w14:paraId="1A1B82B5" w14:textId="77777777" w:rsidR="00B925E9" w:rsidRDefault="00C1241B">
            <w:pPr>
              <w:spacing w:after="0" w:line="259" w:lineRule="auto"/>
              <w:ind w:left="0" w:firstLine="0"/>
            </w:pPr>
            <w:r>
              <w:t xml:space="preserve">Dining outside as opposed to inside is advised when dining outside home. </w:t>
            </w:r>
          </w:p>
          <w:p w14:paraId="2C721FBD" w14:textId="77777777" w:rsidR="00B925E9" w:rsidRDefault="00C1241B">
            <w:pPr>
              <w:spacing w:after="0" w:line="259" w:lineRule="auto"/>
              <w:ind w:left="0" w:firstLine="0"/>
            </w:pPr>
            <w:r>
              <w:t xml:space="preserve"> </w:t>
            </w:r>
          </w:p>
        </w:tc>
      </w:tr>
      <w:tr w:rsidR="00B925E9" w14:paraId="4B5A007C" w14:textId="77777777">
        <w:trPr>
          <w:trHeight w:val="2427"/>
        </w:trPr>
        <w:tc>
          <w:tcPr>
            <w:tcW w:w="1834" w:type="dxa"/>
            <w:tcBorders>
              <w:top w:val="single" w:sz="4" w:space="0" w:color="000000"/>
              <w:left w:val="single" w:sz="4" w:space="0" w:color="000000"/>
              <w:bottom w:val="single" w:sz="4" w:space="0" w:color="000000"/>
              <w:right w:val="single" w:sz="4" w:space="0" w:color="000000"/>
            </w:tcBorders>
          </w:tcPr>
          <w:p w14:paraId="5B1AAA31" w14:textId="77777777" w:rsidR="00B925E9" w:rsidRDefault="00C1241B">
            <w:pPr>
              <w:spacing w:after="0" w:line="259" w:lineRule="auto"/>
              <w:ind w:left="0" w:firstLine="0"/>
            </w:pPr>
            <w:r>
              <w:rPr>
                <w:b/>
              </w:rPr>
              <w:t xml:space="preserve">Travel </w:t>
            </w:r>
          </w:p>
        </w:tc>
        <w:tc>
          <w:tcPr>
            <w:tcW w:w="6810" w:type="dxa"/>
            <w:tcBorders>
              <w:top w:val="single" w:sz="4" w:space="0" w:color="000000"/>
              <w:left w:val="single" w:sz="4" w:space="0" w:color="000000"/>
              <w:bottom w:val="single" w:sz="4" w:space="0" w:color="000000"/>
              <w:right w:val="single" w:sz="4" w:space="0" w:color="000000"/>
            </w:tcBorders>
          </w:tcPr>
          <w:p w14:paraId="28FFF7D6" w14:textId="77777777" w:rsidR="00B925E9" w:rsidRDefault="00C1241B">
            <w:pPr>
              <w:spacing w:after="0" w:line="239" w:lineRule="auto"/>
              <w:ind w:left="0" w:right="36" w:firstLine="0"/>
            </w:pPr>
            <w:r>
              <w:t xml:space="preserve">It is recommended that Islanders at high risk </w:t>
            </w:r>
            <w:r>
              <w:rPr>
                <w:u w:val="single" w:color="000000"/>
              </w:rPr>
              <w:t>avoid public transport</w:t>
            </w:r>
            <w:r>
              <w:t xml:space="preserve"> </w:t>
            </w:r>
            <w:r>
              <w:t xml:space="preserve">unless it is essential, as it may be harder to maintain physical distancing and avoid touching surfaces that people you do not live with have also touched. </w:t>
            </w:r>
          </w:p>
          <w:p w14:paraId="7ED3A501" w14:textId="77777777" w:rsidR="00B925E9" w:rsidRDefault="00C1241B">
            <w:pPr>
              <w:spacing w:after="0" w:line="259" w:lineRule="auto"/>
              <w:ind w:left="0" w:firstLine="0"/>
            </w:pPr>
            <w:r>
              <w:t xml:space="preserve"> </w:t>
            </w:r>
          </w:p>
          <w:p w14:paraId="186E1685" w14:textId="77777777" w:rsidR="00B925E9" w:rsidRDefault="00C1241B">
            <w:pPr>
              <w:spacing w:after="0" w:line="259" w:lineRule="auto"/>
              <w:ind w:left="0" w:firstLine="0"/>
            </w:pPr>
            <w:r>
              <w:t xml:space="preserve">If you do use public transport, wearing a mask will help reduce your risk. </w:t>
            </w:r>
          </w:p>
          <w:p w14:paraId="5262A93B" w14:textId="77777777" w:rsidR="00B925E9" w:rsidRDefault="00C1241B">
            <w:pPr>
              <w:spacing w:after="0" w:line="259" w:lineRule="auto"/>
              <w:ind w:left="0" w:firstLine="0"/>
            </w:pPr>
            <w:r>
              <w:t xml:space="preserve"> </w:t>
            </w:r>
          </w:p>
          <w:p w14:paraId="2E033020" w14:textId="77777777" w:rsidR="00B925E9" w:rsidRDefault="00C1241B">
            <w:pPr>
              <w:spacing w:after="0" w:line="259" w:lineRule="auto"/>
              <w:ind w:left="0" w:firstLine="0"/>
            </w:pPr>
            <w:r>
              <w:t>Car-sharing in priv</w:t>
            </w:r>
            <w:r>
              <w:t xml:space="preserve">ate vehicles is discouraged unless it is with people you live with. </w:t>
            </w:r>
          </w:p>
        </w:tc>
      </w:tr>
      <w:tr w:rsidR="00B925E9" w14:paraId="1530A59F" w14:textId="77777777">
        <w:trPr>
          <w:trHeight w:val="1354"/>
        </w:trPr>
        <w:tc>
          <w:tcPr>
            <w:tcW w:w="1834" w:type="dxa"/>
            <w:tcBorders>
              <w:top w:val="single" w:sz="4" w:space="0" w:color="000000"/>
              <w:left w:val="single" w:sz="4" w:space="0" w:color="000000"/>
              <w:bottom w:val="single" w:sz="4" w:space="0" w:color="000000"/>
              <w:right w:val="single" w:sz="4" w:space="0" w:color="000000"/>
            </w:tcBorders>
          </w:tcPr>
          <w:p w14:paraId="56D16C1D" w14:textId="77777777" w:rsidR="00B925E9" w:rsidRDefault="00C1241B">
            <w:pPr>
              <w:spacing w:after="0" w:line="259" w:lineRule="auto"/>
              <w:ind w:left="0" w:firstLine="0"/>
            </w:pPr>
            <w:r>
              <w:rPr>
                <w:b/>
              </w:rPr>
              <w:t xml:space="preserve">Health and </w:t>
            </w:r>
          </w:p>
          <w:p w14:paraId="3B2D70EC" w14:textId="77777777" w:rsidR="00B925E9" w:rsidRDefault="00C1241B">
            <w:pPr>
              <w:spacing w:after="0" w:line="259" w:lineRule="auto"/>
              <w:ind w:left="0" w:firstLine="0"/>
            </w:pPr>
            <w:r>
              <w:rPr>
                <w:b/>
              </w:rPr>
              <w:t xml:space="preserve">dental care </w:t>
            </w:r>
          </w:p>
          <w:p w14:paraId="5951E626" w14:textId="77777777" w:rsidR="00B925E9" w:rsidRDefault="00C1241B">
            <w:pPr>
              <w:spacing w:after="0" w:line="259" w:lineRule="auto"/>
              <w:ind w:left="0" w:firstLine="0"/>
            </w:pPr>
            <w:r>
              <w:rPr>
                <w:b/>
              </w:rPr>
              <w:t xml:space="preserve"> </w:t>
            </w:r>
          </w:p>
          <w:p w14:paraId="35F72688" w14:textId="77777777" w:rsidR="00B925E9" w:rsidRDefault="00C1241B">
            <w:pPr>
              <w:spacing w:after="0" w:line="259" w:lineRule="auto"/>
              <w:ind w:left="0" w:firstLine="0"/>
            </w:pPr>
            <w:r>
              <w:rPr>
                <w:b/>
              </w:rPr>
              <w:t xml:space="preserve"> </w:t>
            </w:r>
          </w:p>
        </w:tc>
        <w:tc>
          <w:tcPr>
            <w:tcW w:w="6810" w:type="dxa"/>
            <w:tcBorders>
              <w:top w:val="single" w:sz="4" w:space="0" w:color="000000"/>
              <w:left w:val="single" w:sz="4" w:space="0" w:color="000000"/>
              <w:bottom w:val="single" w:sz="4" w:space="0" w:color="000000"/>
              <w:right w:val="single" w:sz="4" w:space="0" w:color="000000"/>
            </w:tcBorders>
          </w:tcPr>
          <w:p w14:paraId="658E0A5E" w14:textId="77777777" w:rsidR="00B925E9" w:rsidRDefault="00C1241B">
            <w:pPr>
              <w:spacing w:after="0" w:line="259" w:lineRule="auto"/>
              <w:ind w:left="0" w:firstLine="0"/>
            </w:pPr>
            <w:r>
              <w:t xml:space="preserve">High risk Islanders should </w:t>
            </w:r>
            <w:r>
              <w:rPr>
                <w:u w:val="single" w:color="000000"/>
              </w:rPr>
              <w:t>attend any medical appointments they have</w:t>
            </w:r>
            <w:r>
              <w:t xml:space="preserve"> </w:t>
            </w:r>
            <w:r>
              <w:rPr>
                <w:u w:val="single" w:color="000000"/>
              </w:rPr>
              <w:t>and seek medical advice and support where needed</w:t>
            </w:r>
            <w:r>
              <w:t xml:space="preserve">, whether this is COVID-19 related or not. Those at high risk do not need to worry about additional COVID-19-related risk when attending the hospital and should not avoid seeking treatment. </w:t>
            </w:r>
          </w:p>
        </w:tc>
      </w:tr>
      <w:tr w:rsidR="00B925E9" w14:paraId="362761B7" w14:textId="77777777">
        <w:trPr>
          <w:trHeight w:val="816"/>
        </w:trPr>
        <w:tc>
          <w:tcPr>
            <w:tcW w:w="1834" w:type="dxa"/>
            <w:tcBorders>
              <w:top w:val="single" w:sz="4" w:space="0" w:color="000000"/>
              <w:left w:val="single" w:sz="4" w:space="0" w:color="000000"/>
              <w:bottom w:val="single" w:sz="4" w:space="0" w:color="000000"/>
              <w:right w:val="single" w:sz="4" w:space="0" w:color="000000"/>
            </w:tcBorders>
          </w:tcPr>
          <w:p w14:paraId="064E86B4" w14:textId="77777777" w:rsidR="00B925E9" w:rsidRDefault="00C1241B">
            <w:pPr>
              <w:spacing w:after="0" w:line="259" w:lineRule="auto"/>
              <w:ind w:left="0" w:firstLine="0"/>
            </w:pPr>
            <w:r>
              <w:rPr>
                <w:b/>
              </w:rPr>
              <w:t xml:space="preserve">Visitors and </w:t>
            </w:r>
          </w:p>
          <w:p w14:paraId="0D9254E0" w14:textId="77777777" w:rsidR="00B925E9" w:rsidRDefault="00C1241B">
            <w:pPr>
              <w:spacing w:after="0" w:line="259" w:lineRule="auto"/>
              <w:ind w:left="0" w:firstLine="0"/>
            </w:pPr>
            <w:r>
              <w:rPr>
                <w:b/>
              </w:rPr>
              <w:t xml:space="preserve">carers in your home </w:t>
            </w:r>
          </w:p>
        </w:tc>
        <w:tc>
          <w:tcPr>
            <w:tcW w:w="6810" w:type="dxa"/>
            <w:tcBorders>
              <w:top w:val="single" w:sz="4" w:space="0" w:color="000000"/>
              <w:left w:val="single" w:sz="4" w:space="0" w:color="000000"/>
              <w:bottom w:val="single" w:sz="4" w:space="0" w:color="000000"/>
              <w:right w:val="single" w:sz="4" w:space="0" w:color="000000"/>
            </w:tcBorders>
          </w:tcPr>
          <w:p w14:paraId="41CED2AB" w14:textId="77777777" w:rsidR="00B925E9" w:rsidRDefault="00C1241B">
            <w:pPr>
              <w:spacing w:after="0" w:line="239" w:lineRule="auto"/>
              <w:ind w:left="0" w:right="29" w:firstLine="0"/>
            </w:pPr>
            <w:r>
              <w:t xml:space="preserve">Islanders at high risk are advised </w:t>
            </w:r>
            <w:r>
              <w:rPr>
                <w:u w:val="single" w:color="000000"/>
              </w:rPr>
              <w:t>not to have visitors in their homes at</w:t>
            </w:r>
            <w:r>
              <w:t xml:space="preserve"> </w:t>
            </w:r>
            <w:r>
              <w:rPr>
                <w:u w:val="single" w:color="000000"/>
              </w:rPr>
              <w:t>this time</w:t>
            </w:r>
            <w:r>
              <w:t xml:space="preserve">, unless it is to deliver essential care or other services. </w:t>
            </w:r>
          </w:p>
          <w:p w14:paraId="3674B3ED" w14:textId="77777777" w:rsidR="00B925E9" w:rsidRDefault="00C1241B">
            <w:pPr>
              <w:spacing w:after="0" w:line="259" w:lineRule="auto"/>
              <w:ind w:left="0" w:firstLine="0"/>
            </w:pPr>
            <w:r>
              <w:t xml:space="preserve"> </w:t>
            </w:r>
          </w:p>
        </w:tc>
      </w:tr>
      <w:tr w:rsidR="00B925E9" w14:paraId="0FCC3B92" w14:textId="77777777">
        <w:trPr>
          <w:trHeight w:val="1085"/>
        </w:trPr>
        <w:tc>
          <w:tcPr>
            <w:tcW w:w="1834" w:type="dxa"/>
            <w:tcBorders>
              <w:top w:val="single" w:sz="4" w:space="0" w:color="000000"/>
              <w:left w:val="single" w:sz="4" w:space="0" w:color="000000"/>
              <w:bottom w:val="single" w:sz="4" w:space="0" w:color="000000"/>
              <w:right w:val="single" w:sz="4" w:space="0" w:color="000000"/>
            </w:tcBorders>
          </w:tcPr>
          <w:p w14:paraId="1FDC826C" w14:textId="77777777" w:rsidR="00B925E9" w:rsidRDefault="00B925E9">
            <w:pPr>
              <w:spacing w:after="160" w:line="259" w:lineRule="auto"/>
              <w:ind w:left="0" w:firstLine="0"/>
            </w:pPr>
          </w:p>
        </w:tc>
        <w:tc>
          <w:tcPr>
            <w:tcW w:w="6810" w:type="dxa"/>
            <w:tcBorders>
              <w:top w:val="single" w:sz="4" w:space="0" w:color="000000"/>
              <w:left w:val="single" w:sz="4" w:space="0" w:color="000000"/>
              <w:bottom w:val="single" w:sz="4" w:space="0" w:color="000000"/>
              <w:right w:val="single" w:sz="4" w:space="0" w:color="000000"/>
            </w:tcBorders>
          </w:tcPr>
          <w:p w14:paraId="69843403" w14:textId="77777777" w:rsidR="00B925E9" w:rsidRDefault="00C1241B">
            <w:pPr>
              <w:spacing w:after="0" w:line="259" w:lineRule="auto"/>
              <w:ind w:left="0" w:firstLine="0"/>
            </w:pPr>
            <w:r>
              <w:rPr>
                <w:color w:val="212529"/>
              </w:rPr>
              <w:t>Essential care delivered in high risk Islanders’ homes should continue and care workers must carefully follo</w:t>
            </w:r>
            <w:r>
              <w:rPr>
                <w:color w:val="212529"/>
              </w:rPr>
              <w:t xml:space="preserve">w the </w:t>
            </w:r>
            <w:r>
              <w:t>key public health guidance</w:t>
            </w:r>
            <w:r>
              <w:rPr>
                <w:color w:val="212529"/>
              </w:rPr>
              <w:t>. Carers should stay away if they have any symptoms of Coronavirus, ensuring that alternative care is arranged.</w:t>
            </w:r>
            <w:r>
              <w:t xml:space="preserve"> </w:t>
            </w:r>
          </w:p>
        </w:tc>
      </w:tr>
      <w:tr w:rsidR="00B925E9" w14:paraId="3FAF7966" w14:textId="77777777">
        <w:trPr>
          <w:trHeight w:val="1620"/>
        </w:trPr>
        <w:tc>
          <w:tcPr>
            <w:tcW w:w="1834" w:type="dxa"/>
            <w:tcBorders>
              <w:top w:val="single" w:sz="4" w:space="0" w:color="000000"/>
              <w:left w:val="single" w:sz="4" w:space="0" w:color="000000"/>
              <w:bottom w:val="single" w:sz="4" w:space="0" w:color="000000"/>
              <w:right w:val="single" w:sz="4" w:space="0" w:color="000000"/>
            </w:tcBorders>
          </w:tcPr>
          <w:p w14:paraId="291619C5" w14:textId="77777777" w:rsidR="00B925E9" w:rsidRDefault="00C1241B">
            <w:pPr>
              <w:spacing w:after="0" w:line="259" w:lineRule="auto"/>
              <w:ind w:left="0" w:firstLine="0"/>
            </w:pPr>
            <w:r>
              <w:rPr>
                <w:b/>
              </w:rPr>
              <w:t xml:space="preserve">Gatherings </w:t>
            </w:r>
          </w:p>
        </w:tc>
        <w:tc>
          <w:tcPr>
            <w:tcW w:w="6810" w:type="dxa"/>
            <w:tcBorders>
              <w:top w:val="single" w:sz="4" w:space="0" w:color="000000"/>
              <w:left w:val="single" w:sz="4" w:space="0" w:color="000000"/>
              <w:bottom w:val="single" w:sz="4" w:space="0" w:color="000000"/>
              <w:right w:val="single" w:sz="4" w:space="0" w:color="000000"/>
            </w:tcBorders>
          </w:tcPr>
          <w:p w14:paraId="4FE76A37" w14:textId="77777777" w:rsidR="00B925E9" w:rsidRDefault="00C1241B">
            <w:pPr>
              <w:spacing w:line="239" w:lineRule="auto"/>
              <w:ind w:left="0" w:firstLine="0"/>
            </w:pPr>
            <w:r>
              <w:t xml:space="preserve">Islanders at high risk should try and </w:t>
            </w:r>
            <w:r>
              <w:rPr>
                <w:u w:val="single" w:color="000000"/>
              </w:rPr>
              <w:t>keep the number of people they</w:t>
            </w:r>
            <w:r>
              <w:t xml:space="preserve"> </w:t>
            </w:r>
            <w:r>
              <w:rPr>
                <w:u w:val="single" w:color="000000"/>
              </w:rPr>
              <w:t>socialise with, that they do not live with, to smaller numbers</w:t>
            </w:r>
            <w:r>
              <w:t xml:space="preserve"> and avoid situations where they will not be able to follow physical distancing guidelines. Gatherings with larger groups of people and those that are indoors should be avoided. </w:t>
            </w:r>
          </w:p>
          <w:p w14:paraId="7BE29D0A" w14:textId="77777777" w:rsidR="00B925E9" w:rsidRDefault="00C1241B">
            <w:pPr>
              <w:spacing w:after="0" w:line="259" w:lineRule="auto"/>
              <w:ind w:left="0" w:firstLine="0"/>
            </w:pPr>
            <w:r>
              <w:t xml:space="preserve"> </w:t>
            </w:r>
          </w:p>
        </w:tc>
      </w:tr>
    </w:tbl>
    <w:p w14:paraId="49D12621" w14:textId="77777777" w:rsidR="00B925E9" w:rsidRDefault="00C1241B">
      <w:pPr>
        <w:spacing w:after="160" w:line="259" w:lineRule="auto"/>
        <w:ind w:left="0" w:firstLine="0"/>
        <w:jc w:val="both"/>
      </w:pPr>
      <w:r>
        <w:t xml:space="preserve"> </w:t>
      </w:r>
    </w:p>
    <w:p w14:paraId="77B0A54A" w14:textId="77777777" w:rsidR="00B925E9" w:rsidRDefault="00C1241B">
      <w:pPr>
        <w:spacing w:after="158" w:line="259" w:lineRule="auto"/>
        <w:ind w:left="0" w:firstLine="0"/>
        <w:jc w:val="both"/>
      </w:pPr>
      <w:r>
        <w:t xml:space="preserve"> </w:t>
      </w:r>
    </w:p>
    <w:p w14:paraId="4EC1F7E6" w14:textId="77777777" w:rsidR="00B925E9" w:rsidRDefault="00C1241B">
      <w:pPr>
        <w:spacing w:after="0" w:line="259" w:lineRule="auto"/>
        <w:ind w:left="0" w:firstLine="0"/>
        <w:jc w:val="both"/>
      </w:pPr>
      <w:r>
        <w:t xml:space="preserve"> </w:t>
      </w:r>
    </w:p>
    <w:sectPr w:rsidR="00B925E9">
      <w:pgSz w:w="11906" w:h="16838"/>
      <w:pgMar w:top="1440" w:right="1388" w:bottom="14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5E9"/>
    <w:rsid w:val="00B925E9"/>
    <w:rsid w:val="00C1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4722A"/>
  <w15:docId w15:val="{70BB806A-C102-478A-A1FA-A949F2DD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je/Health/Coronavirus/PublicHealthGuidance/Pages/CoronavirusInformation.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je/Health/Coronavirus/PublicHealthGuidance/Pages/CoronavirusInformation.aspx" TargetMode="External"/><Relationship Id="rId5" Type="http://schemas.openxmlformats.org/officeDocument/2006/relationships/hyperlink" Target="https://www.gov.je/Health/Coronavirus/PublicHealthGuidance/Pages/CoronavirusInformation.aspx"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5347</Characters>
  <Application>Microsoft Office Word</Application>
  <DocSecurity>4</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May</dc:creator>
  <cp:keywords/>
  <cp:lastModifiedBy>Sue Chalker</cp:lastModifiedBy>
  <cp:revision>2</cp:revision>
  <dcterms:created xsi:type="dcterms:W3CDTF">2020-06-22T14:13:00Z</dcterms:created>
  <dcterms:modified xsi:type="dcterms:W3CDTF">2020-06-22T14:13:00Z</dcterms:modified>
</cp:coreProperties>
</file>